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310" w:rsidRPr="00341075" w:rsidRDefault="00290310" w:rsidP="00290310">
      <w:pPr>
        <w:pStyle w:val="a3"/>
        <w:jc w:val="center"/>
        <w:rPr>
          <w:rFonts w:cs="David" w:hint="cs"/>
          <w:sz w:val="24"/>
          <w:szCs w:val="24"/>
          <w:rtl/>
        </w:rPr>
      </w:pPr>
      <w:bookmarkStart w:id="0" w:name="_GoBack"/>
      <w:bookmarkEnd w:id="0"/>
    </w:p>
    <w:p w:rsidR="00290310" w:rsidRPr="00D812F4" w:rsidRDefault="00290310" w:rsidP="00290310">
      <w:pPr>
        <w:pStyle w:val="a3"/>
        <w:tabs>
          <w:tab w:val="clear" w:pos="4153"/>
          <w:tab w:val="clear" w:pos="8306"/>
        </w:tabs>
        <w:jc w:val="center"/>
        <w:rPr>
          <w:rFonts w:cs="David"/>
          <w:b/>
          <w:bCs/>
          <w:sz w:val="48"/>
          <w:szCs w:val="48"/>
          <w:rtl/>
        </w:rPr>
      </w:pPr>
      <w:r w:rsidRPr="00D812F4">
        <w:rPr>
          <w:rFonts w:cs="David" w:hint="cs"/>
          <w:b/>
          <w:bCs/>
          <w:sz w:val="48"/>
          <w:szCs w:val="48"/>
          <w:rtl/>
        </w:rPr>
        <w:t xml:space="preserve">מכרז מס' </w:t>
      </w:r>
      <w:r w:rsidR="006F2CAE">
        <w:rPr>
          <w:rFonts w:cs="David" w:hint="cs"/>
          <w:b/>
          <w:bCs/>
          <w:sz w:val="48"/>
          <w:szCs w:val="48"/>
          <w:rtl/>
        </w:rPr>
        <w:t>37/15</w:t>
      </w:r>
    </w:p>
    <w:p w:rsidR="00290310" w:rsidRPr="00D812F4" w:rsidRDefault="00290310" w:rsidP="00290310">
      <w:pPr>
        <w:pStyle w:val="a3"/>
        <w:tabs>
          <w:tab w:val="clear" w:pos="4153"/>
          <w:tab w:val="clear" w:pos="8306"/>
        </w:tabs>
        <w:jc w:val="center"/>
        <w:rPr>
          <w:rFonts w:cs="David"/>
          <w:b/>
          <w:bCs/>
          <w:sz w:val="36"/>
          <w:szCs w:val="36"/>
          <w:rtl/>
        </w:rPr>
      </w:pPr>
    </w:p>
    <w:p w:rsidR="00290310" w:rsidRPr="00D812F4" w:rsidRDefault="00290310" w:rsidP="00290310">
      <w:pPr>
        <w:pStyle w:val="a3"/>
        <w:tabs>
          <w:tab w:val="clear" w:pos="4153"/>
          <w:tab w:val="clear" w:pos="8306"/>
        </w:tabs>
        <w:jc w:val="center"/>
        <w:rPr>
          <w:rFonts w:cs="David"/>
          <w:b/>
          <w:bCs/>
          <w:sz w:val="36"/>
          <w:szCs w:val="36"/>
          <w:rtl/>
        </w:rPr>
      </w:pPr>
      <w:r w:rsidRPr="00D812F4">
        <w:rPr>
          <w:rFonts w:cs="David" w:hint="cs"/>
          <w:b/>
          <w:bCs/>
          <w:sz w:val="36"/>
          <w:szCs w:val="36"/>
          <w:rtl/>
        </w:rPr>
        <w:t>קבלת שירותים משפטיים בהליכים פליליים, מנהליים, בהתאם לדינים שבסמכות משרד הכלכלה</w:t>
      </w:r>
      <w:r w:rsidR="006F2CAE">
        <w:rPr>
          <w:rFonts w:cs="David" w:hint="cs"/>
          <w:b/>
          <w:bCs/>
          <w:sz w:val="36"/>
          <w:szCs w:val="36"/>
          <w:rtl/>
        </w:rPr>
        <w:t xml:space="preserve"> והתעשייה</w:t>
      </w:r>
    </w:p>
    <w:p w:rsidR="00290310" w:rsidRPr="00341075" w:rsidRDefault="00290310" w:rsidP="00290310">
      <w:pPr>
        <w:pStyle w:val="a3"/>
        <w:tabs>
          <w:tab w:val="clear" w:pos="4153"/>
          <w:tab w:val="clear" w:pos="8306"/>
        </w:tabs>
        <w:jc w:val="center"/>
        <w:rPr>
          <w:rFonts w:cs="David"/>
          <w:b/>
          <w:bCs/>
          <w:sz w:val="24"/>
          <w:szCs w:val="24"/>
          <w:rtl/>
        </w:rPr>
      </w:pPr>
    </w:p>
    <w:p w:rsidR="00290310" w:rsidRPr="00341075" w:rsidRDefault="00290310" w:rsidP="00290310">
      <w:pPr>
        <w:rPr>
          <w:rFonts w:cs="David"/>
          <w:sz w:val="24"/>
          <w:szCs w:val="24"/>
          <w:rtl/>
        </w:rPr>
      </w:pPr>
    </w:p>
    <w:p w:rsidR="00290310" w:rsidRPr="00341075" w:rsidRDefault="00290310" w:rsidP="00290310">
      <w:pPr>
        <w:spacing w:line="360" w:lineRule="auto"/>
        <w:rPr>
          <w:rFonts w:cs="David"/>
          <w:sz w:val="24"/>
          <w:szCs w:val="24"/>
          <w:rtl/>
        </w:rPr>
      </w:pPr>
      <w:r w:rsidRPr="00341075">
        <w:rPr>
          <w:rFonts w:cs="David" w:hint="cs"/>
          <w:sz w:val="24"/>
          <w:szCs w:val="24"/>
          <w:rtl/>
        </w:rPr>
        <w:t>הלשכה המשפטית במשרד הכלכלה</w:t>
      </w:r>
      <w:r w:rsidR="006F2CAE">
        <w:rPr>
          <w:rFonts w:cs="David" w:hint="cs"/>
          <w:sz w:val="24"/>
          <w:szCs w:val="24"/>
          <w:rtl/>
        </w:rPr>
        <w:t xml:space="preserve"> והתעשייה</w:t>
      </w:r>
      <w:r w:rsidRPr="00341075">
        <w:rPr>
          <w:rFonts w:cs="David" w:hint="cs"/>
          <w:sz w:val="24"/>
          <w:szCs w:val="24"/>
          <w:rtl/>
        </w:rPr>
        <w:t>, מעוניינת בקבלת הצעות</w:t>
      </w:r>
      <w:r>
        <w:rPr>
          <w:rFonts w:cs="David" w:hint="cs"/>
          <w:sz w:val="24"/>
          <w:szCs w:val="24"/>
          <w:rtl/>
        </w:rPr>
        <w:t xml:space="preserve"> לאספקת שירותים משפטיים ו/או שירותי ייצוג ו/או ייעוץ משפטי בתיקים, חוקים, תקנות ובתחומים שבהם עוסק המשרד</w:t>
      </w:r>
      <w:r w:rsidRPr="00341075">
        <w:rPr>
          <w:rFonts w:cs="David" w:hint="cs"/>
          <w:sz w:val="24"/>
          <w:szCs w:val="24"/>
          <w:rtl/>
        </w:rPr>
        <w:t>, כמפורט במסמכי המכרז.</w:t>
      </w:r>
    </w:p>
    <w:p w:rsidR="00290310" w:rsidRPr="00341075" w:rsidRDefault="00290310" w:rsidP="00290310">
      <w:pPr>
        <w:numPr>
          <w:ilvl w:val="0"/>
          <w:numId w:val="2"/>
        </w:numPr>
        <w:spacing w:after="0" w:line="360" w:lineRule="auto"/>
        <w:ind w:left="429" w:hangingChars="178" w:hanging="429"/>
        <w:rPr>
          <w:rFonts w:cs="David"/>
          <w:b/>
          <w:bCs/>
          <w:sz w:val="24"/>
          <w:szCs w:val="24"/>
        </w:rPr>
      </w:pPr>
      <w:r w:rsidRPr="00341075">
        <w:rPr>
          <w:rFonts w:cs="David" w:hint="cs"/>
          <w:b/>
          <w:bCs/>
          <w:sz w:val="24"/>
          <w:szCs w:val="24"/>
          <w:rtl/>
        </w:rPr>
        <w:t>תקופת ההתקשרות</w:t>
      </w:r>
      <w:r w:rsidRPr="00341075">
        <w:rPr>
          <w:rFonts w:cs="David" w:hint="cs"/>
          <w:sz w:val="24"/>
          <w:szCs w:val="24"/>
          <w:rtl/>
        </w:rPr>
        <w:t xml:space="preserve"> - משך ההתקשרות הינה לשנה עם זכות למשרד בלבד להארכה, </w:t>
      </w:r>
      <w:r>
        <w:rPr>
          <w:rFonts w:cs="David" w:hint="cs"/>
          <w:sz w:val="24"/>
          <w:szCs w:val="24"/>
          <w:rtl/>
        </w:rPr>
        <w:t>בארבע</w:t>
      </w:r>
      <w:r w:rsidRPr="00341075">
        <w:rPr>
          <w:rFonts w:cs="David" w:hint="cs"/>
          <w:sz w:val="24"/>
          <w:szCs w:val="24"/>
          <w:rtl/>
        </w:rPr>
        <w:t xml:space="preserve"> שנים נוספות, עד שנה בכל פעם.</w:t>
      </w:r>
    </w:p>
    <w:p w:rsidR="00290310" w:rsidRPr="00341075" w:rsidRDefault="00290310" w:rsidP="00290310">
      <w:pPr>
        <w:numPr>
          <w:ilvl w:val="0"/>
          <w:numId w:val="2"/>
        </w:numPr>
        <w:spacing w:after="0" w:line="360" w:lineRule="auto"/>
        <w:ind w:left="429" w:hangingChars="178" w:hanging="429"/>
        <w:jc w:val="both"/>
        <w:rPr>
          <w:rFonts w:cs="David"/>
          <w:b/>
          <w:bCs/>
          <w:sz w:val="24"/>
          <w:szCs w:val="24"/>
        </w:rPr>
      </w:pPr>
      <w:r w:rsidRPr="00341075">
        <w:rPr>
          <w:rFonts w:cs="David" w:hint="cs"/>
          <w:b/>
          <w:bCs/>
          <w:sz w:val="24"/>
          <w:szCs w:val="24"/>
          <w:rtl/>
        </w:rPr>
        <w:t>עיקרי התנאים המוקדמים להשתתפות במכרז (הנוסח המלא מופיע במסמכי המכרז):</w:t>
      </w:r>
    </w:p>
    <w:p w:rsidR="00290310" w:rsidRPr="00341075" w:rsidRDefault="00290310" w:rsidP="00290310">
      <w:pPr>
        <w:pStyle w:val="a9"/>
        <w:numPr>
          <w:ilvl w:val="1"/>
          <w:numId w:val="2"/>
        </w:numPr>
        <w:tabs>
          <w:tab w:val="left" w:pos="1076"/>
        </w:tabs>
        <w:spacing w:line="360" w:lineRule="auto"/>
        <w:ind w:hanging="69"/>
        <w:rPr>
          <w:sz w:val="24"/>
          <w:szCs w:val="24"/>
          <w:u w:val="none"/>
        </w:rPr>
      </w:pPr>
      <w:r w:rsidRPr="00341075">
        <w:rPr>
          <w:rFonts w:hint="cs"/>
          <w:sz w:val="24"/>
          <w:szCs w:val="24"/>
          <w:u w:val="none"/>
          <w:rtl/>
        </w:rPr>
        <w:t>המציע הינו תאגיד רשום בכל מרשם לפי דין או שותפות לא רשומה או עוסק מורשה/פטור .</w:t>
      </w:r>
    </w:p>
    <w:p w:rsidR="00290310" w:rsidRPr="00341075" w:rsidRDefault="00290310" w:rsidP="00290310">
      <w:pPr>
        <w:pStyle w:val="1"/>
        <w:numPr>
          <w:ilvl w:val="1"/>
          <w:numId w:val="2"/>
        </w:numPr>
        <w:tabs>
          <w:tab w:val="left" w:pos="1076"/>
        </w:tabs>
        <w:spacing w:line="360" w:lineRule="auto"/>
        <w:ind w:hanging="69"/>
        <w:jc w:val="both"/>
        <w:rPr>
          <w:rtl/>
        </w:rPr>
      </w:pPr>
      <w:r w:rsidRPr="00341075">
        <w:rPr>
          <w:rFonts w:hint="cs"/>
          <w:rtl/>
        </w:rPr>
        <w:t>המציע עומד בדרישות חוק עסקאות גופים ציבוריים, תשל"ו-1976.</w:t>
      </w:r>
    </w:p>
    <w:p w:rsidR="00290310" w:rsidRPr="00341075" w:rsidRDefault="00290310" w:rsidP="00290310">
      <w:pPr>
        <w:pStyle w:val="a9"/>
        <w:numPr>
          <w:ilvl w:val="0"/>
          <w:numId w:val="2"/>
        </w:numPr>
        <w:tabs>
          <w:tab w:val="left" w:pos="368"/>
        </w:tabs>
        <w:spacing w:line="360" w:lineRule="auto"/>
        <w:ind w:left="-58" w:firstLine="0"/>
        <w:jc w:val="both"/>
        <w:rPr>
          <w:sz w:val="24"/>
          <w:szCs w:val="24"/>
        </w:rPr>
      </w:pPr>
      <w:r w:rsidRPr="00341075">
        <w:rPr>
          <w:b/>
          <w:bCs/>
          <w:sz w:val="24"/>
          <w:szCs w:val="24"/>
          <w:rtl/>
        </w:rPr>
        <w:t>ניסיון המציע:</w:t>
      </w:r>
      <w:r w:rsidRPr="00341075">
        <w:rPr>
          <w:sz w:val="24"/>
          <w:szCs w:val="24"/>
          <w:rtl/>
        </w:rPr>
        <w:t xml:space="preserve"> </w:t>
      </w:r>
    </w:p>
    <w:p w:rsidR="00290310" w:rsidRPr="00631962" w:rsidRDefault="00290310" w:rsidP="00290310">
      <w:pPr>
        <w:pStyle w:val="a9"/>
        <w:numPr>
          <w:ilvl w:val="0"/>
          <w:numId w:val="1"/>
        </w:numPr>
        <w:tabs>
          <w:tab w:val="left" w:pos="567"/>
          <w:tab w:val="left" w:pos="935"/>
        </w:tabs>
        <w:spacing w:line="360" w:lineRule="auto"/>
        <w:ind w:left="651" w:firstLine="0"/>
        <w:jc w:val="both"/>
        <w:rPr>
          <w:sz w:val="24"/>
          <w:szCs w:val="24"/>
          <w:u w:val="none"/>
        </w:rPr>
      </w:pPr>
      <w:r w:rsidRPr="00631962">
        <w:rPr>
          <w:sz w:val="24"/>
          <w:szCs w:val="24"/>
          <w:u w:val="none"/>
          <w:rtl/>
        </w:rPr>
        <w:t>על מציע שהוא עו"ד המנהל את המשרד בעצמו לעמוד בתנאי</w:t>
      </w:r>
      <w:r w:rsidRPr="00631962">
        <w:rPr>
          <w:rFonts w:hint="cs"/>
          <w:sz w:val="24"/>
          <w:szCs w:val="24"/>
          <w:u w:val="none"/>
          <w:rtl/>
        </w:rPr>
        <w:t xml:space="preserve"> </w:t>
      </w:r>
      <w:r w:rsidRPr="00631962">
        <w:rPr>
          <w:sz w:val="24"/>
          <w:szCs w:val="24"/>
          <w:u w:val="none"/>
          <w:rtl/>
        </w:rPr>
        <w:t xml:space="preserve">הבא -  </w:t>
      </w:r>
    </w:p>
    <w:p w:rsidR="00290310" w:rsidRPr="00341075" w:rsidRDefault="00290310" w:rsidP="00290310">
      <w:pPr>
        <w:pStyle w:val="1"/>
        <w:tabs>
          <w:tab w:val="left" w:pos="935"/>
          <w:tab w:val="left" w:pos="1218"/>
        </w:tabs>
        <w:spacing w:line="360" w:lineRule="auto"/>
        <w:ind w:left="935"/>
        <w:rPr>
          <w:rtl/>
        </w:rPr>
      </w:pPr>
      <w:r w:rsidRPr="00341075">
        <w:rPr>
          <w:rtl/>
        </w:rPr>
        <w:t>להיות בעל נסיון מוכח בניהול משרד עורכי דין הכולל ש</w:t>
      </w:r>
      <w:r w:rsidRPr="00341075">
        <w:rPr>
          <w:rFonts w:hint="cs"/>
          <w:rtl/>
        </w:rPr>
        <w:t>לושה</w:t>
      </w:r>
      <w:r w:rsidRPr="00341075">
        <w:rPr>
          <w:rtl/>
        </w:rPr>
        <w:t xml:space="preserve"> עורכי דין לפחות (שכירים או שותפים) ברציפות </w:t>
      </w:r>
      <w:r>
        <w:rPr>
          <w:rFonts w:hint="cs"/>
          <w:rtl/>
        </w:rPr>
        <w:t>בשנתיים</w:t>
      </w:r>
      <w:r w:rsidRPr="00341075">
        <w:rPr>
          <w:rFonts w:hint="cs"/>
          <w:rtl/>
        </w:rPr>
        <w:t xml:space="preserve"> האחרונות</w:t>
      </w:r>
      <w:r>
        <w:rPr>
          <w:rFonts w:hint="cs"/>
          <w:rtl/>
        </w:rPr>
        <w:t>.</w:t>
      </w:r>
      <w:r w:rsidRPr="00341075">
        <w:rPr>
          <w:rtl/>
        </w:rPr>
        <w:t xml:space="preserve"> (יובהר כי המציע יכול להיות אחד </w:t>
      </w:r>
      <w:r w:rsidRPr="00341075">
        <w:rPr>
          <w:rFonts w:hint="cs"/>
          <w:rtl/>
        </w:rPr>
        <w:t>משלושת</w:t>
      </w:r>
      <w:r w:rsidRPr="00341075">
        <w:rPr>
          <w:rtl/>
        </w:rPr>
        <w:t xml:space="preserve"> עורכי דין במשרד המציע).</w:t>
      </w:r>
      <w:r w:rsidRPr="00341075">
        <w:rPr>
          <w:rtl/>
        </w:rPr>
        <w:tab/>
        <w:t xml:space="preserve">   </w:t>
      </w:r>
    </w:p>
    <w:p w:rsidR="00290310" w:rsidRPr="00341075" w:rsidRDefault="00290310" w:rsidP="00290310">
      <w:pPr>
        <w:numPr>
          <w:ilvl w:val="0"/>
          <w:numId w:val="1"/>
        </w:numPr>
        <w:tabs>
          <w:tab w:val="left" w:pos="935"/>
        </w:tabs>
        <w:spacing w:after="0" w:line="360" w:lineRule="auto"/>
        <w:ind w:left="651" w:firstLine="0"/>
        <w:jc w:val="both"/>
        <w:rPr>
          <w:rFonts w:cs="David"/>
          <w:sz w:val="24"/>
          <w:szCs w:val="24"/>
        </w:rPr>
      </w:pPr>
      <w:r>
        <w:rPr>
          <w:rFonts w:cs="David"/>
          <w:sz w:val="24"/>
          <w:szCs w:val="24"/>
          <w:rtl/>
        </w:rPr>
        <w:t>על מציע שהוא תאגיד לעמוד בתנאי</w:t>
      </w:r>
      <w:r w:rsidRPr="00341075">
        <w:rPr>
          <w:rFonts w:cs="David"/>
          <w:sz w:val="24"/>
          <w:szCs w:val="24"/>
          <w:rtl/>
        </w:rPr>
        <w:t xml:space="preserve"> </w:t>
      </w:r>
      <w:r>
        <w:rPr>
          <w:rFonts w:cs="David"/>
          <w:sz w:val="24"/>
          <w:szCs w:val="24"/>
          <w:rtl/>
        </w:rPr>
        <w:t>הבא</w:t>
      </w:r>
      <w:r w:rsidRPr="00341075">
        <w:rPr>
          <w:rFonts w:cs="David"/>
          <w:sz w:val="24"/>
          <w:szCs w:val="24"/>
          <w:rtl/>
        </w:rPr>
        <w:t xml:space="preserve"> – </w:t>
      </w:r>
    </w:p>
    <w:p w:rsidR="00290310" w:rsidRPr="00341075" w:rsidRDefault="00290310" w:rsidP="00290310">
      <w:pPr>
        <w:pStyle w:val="1"/>
        <w:tabs>
          <w:tab w:val="left" w:pos="935"/>
          <w:tab w:val="left" w:pos="1218"/>
        </w:tabs>
        <w:spacing w:line="360" w:lineRule="auto"/>
        <w:ind w:left="935"/>
        <w:rPr>
          <w:rtl/>
        </w:rPr>
      </w:pPr>
      <w:r w:rsidRPr="00341075">
        <w:rPr>
          <w:rtl/>
        </w:rPr>
        <w:t xml:space="preserve">המציע העסיק </w:t>
      </w:r>
      <w:r w:rsidRPr="00341075">
        <w:rPr>
          <w:rFonts w:hint="cs"/>
          <w:rtl/>
        </w:rPr>
        <w:t>שלושה</w:t>
      </w:r>
      <w:r w:rsidRPr="00341075">
        <w:rPr>
          <w:rtl/>
        </w:rPr>
        <w:t xml:space="preserve"> עורכי דין לפחות ברציפות </w:t>
      </w:r>
      <w:r>
        <w:rPr>
          <w:rFonts w:hint="cs"/>
          <w:rtl/>
        </w:rPr>
        <w:t>בשנתיים</w:t>
      </w:r>
      <w:r w:rsidRPr="00341075">
        <w:rPr>
          <w:rtl/>
        </w:rPr>
        <w:t xml:space="preserve"> האחרונות.</w:t>
      </w:r>
    </w:p>
    <w:p w:rsidR="00290310" w:rsidRPr="00341075" w:rsidRDefault="00290310" w:rsidP="00290310">
      <w:pPr>
        <w:numPr>
          <w:ilvl w:val="0"/>
          <w:numId w:val="1"/>
        </w:numPr>
        <w:tabs>
          <w:tab w:val="left" w:pos="935"/>
        </w:tabs>
        <w:spacing w:after="0" w:line="360" w:lineRule="auto"/>
        <w:ind w:left="651" w:firstLine="0"/>
        <w:jc w:val="both"/>
        <w:rPr>
          <w:rFonts w:cs="David"/>
          <w:sz w:val="24"/>
          <w:szCs w:val="24"/>
        </w:rPr>
      </w:pPr>
      <w:r w:rsidRPr="00341075">
        <w:rPr>
          <w:rFonts w:cs="David"/>
          <w:sz w:val="24"/>
          <w:szCs w:val="24"/>
          <w:rtl/>
        </w:rPr>
        <w:t>על מציע שהוא</w:t>
      </w:r>
      <w:r>
        <w:rPr>
          <w:rFonts w:cs="David"/>
          <w:sz w:val="24"/>
          <w:szCs w:val="24"/>
          <w:rtl/>
        </w:rPr>
        <w:t xml:space="preserve"> שותפות שאינה רשומה לעמוד בתנאי</w:t>
      </w:r>
      <w:r w:rsidRPr="00341075">
        <w:rPr>
          <w:rFonts w:cs="David"/>
          <w:sz w:val="24"/>
          <w:szCs w:val="24"/>
          <w:rtl/>
        </w:rPr>
        <w:t xml:space="preserve"> </w:t>
      </w:r>
      <w:r>
        <w:rPr>
          <w:rFonts w:cs="David"/>
          <w:sz w:val="24"/>
          <w:szCs w:val="24"/>
          <w:rtl/>
        </w:rPr>
        <w:t>הבא</w:t>
      </w:r>
      <w:r w:rsidRPr="00341075">
        <w:rPr>
          <w:rFonts w:cs="David"/>
          <w:sz w:val="24"/>
          <w:szCs w:val="24"/>
          <w:rtl/>
        </w:rPr>
        <w:t xml:space="preserve"> – </w:t>
      </w:r>
    </w:p>
    <w:p w:rsidR="00290310" w:rsidRPr="00341075" w:rsidRDefault="00290310" w:rsidP="00290310">
      <w:pPr>
        <w:pStyle w:val="1"/>
        <w:tabs>
          <w:tab w:val="left" w:pos="935"/>
          <w:tab w:val="left" w:pos="1218"/>
        </w:tabs>
        <w:spacing w:line="360" w:lineRule="auto"/>
        <w:ind w:left="935"/>
        <w:rPr>
          <w:b/>
          <w:bCs/>
        </w:rPr>
      </w:pPr>
      <w:r w:rsidRPr="00341075">
        <w:rPr>
          <w:rtl/>
        </w:rPr>
        <w:t xml:space="preserve">אחד השותפים לפחות או לחילופין השותפות העסיק/ה </w:t>
      </w:r>
      <w:r w:rsidRPr="00341075">
        <w:rPr>
          <w:rFonts w:hint="cs"/>
          <w:rtl/>
        </w:rPr>
        <w:t>שלושה</w:t>
      </w:r>
      <w:r w:rsidRPr="00341075">
        <w:rPr>
          <w:rtl/>
        </w:rPr>
        <w:t xml:space="preserve"> עורכי דין לפחות ברציפות </w:t>
      </w:r>
      <w:r>
        <w:rPr>
          <w:rFonts w:hint="cs"/>
          <w:rtl/>
        </w:rPr>
        <w:t>בשנתיים</w:t>
      </w:r>
      <w:r w:rsidRPr="00341075">
        <w:rPr>
          <w:rtl/>
        </w:rPr>
        <w:t xml:space="preserve"> האחרונות</w:t>
      </w:r>
      <w:r w:rsidRPr="00341075">
        <w:rPr>
          <w:rFonts w:hint="cs"/>
          <w:rtl/>
        </w:rPr>
        <w:t>.</w:t>
      </w:r>
    </w:p>
    <w:p w:rsidR="00290310" w:rsidRPr="00341075" w:rsidRDefault="00290310" w:rsidP="00290310">
      <w:pPr>
        <w:pStyle w:val="1"/>
        <w:numPr>
          <w:ilvl w:val="0"/>
          <w:numId w:val="1"/>
        </w:numPr>
        <w:tabs>
          <w:tab w:val="left" w:pos="935"/>
          <w:tab w:val="left" w:pos="1218"/>
        </w:tabs>
        <w:spacing w:line="360" w:lineRule="auto"/>
        <w:ind w:left="651" w:firstLine="0"/>
        <w:rPr>
          <w:rtl/>
        </w:rPr>
      </w:pPr>
      <w:r w:rsidRPr="00341075">
        <w:rPr>
          <w:rtl/>
        </w:rPr>
        <w:t>המציע מחזיק ברישיונות בני תוקף הנדרשים על פי דין על מנת לעסוק בעריכת דין  ומחזיק בכל האישורים הנדרשים לשם מתן השירותים.</w:t>
      </w:r>
    </w:p>
    <w:p w:rsidR="00290310" w:rsidRPr="00341075" w:rsidRDefault="00290310" w:rsidP="00290310">
      <w:pPr>
        <w:pStyle w:val="1"/>
        <w:numPr>
          <w:ilvl w:val="0"/>
          <w:numId w:val="1"/>
        </w:numPr>
        <w:tabs>
          <w:tab w:val="left" w:pos="935"/>
          <w:tab w:val="left" w:pos="1218"/>
        </w:tabs>
        <w:spacing w:line="360" w:lineRule="auto"/>
        <w:ind w:left="651" w:firstLine="0"/>
        <w:rPr>
          <w:rtl/>
        </w:rPr>
      </w:pPr>
      <w:r w:rsidRPr="00341075">
        <w:rPr>
          <w:rtl/>
        </w:rPr>
        <w:t>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w:t>
      </w:r>
      <w:r w:rsidR="004E787F">
        <w:rPr>
          <w:rFonts w:hint="cs"/>
          <w:rtl/>
        </w:rPr>
        <w:br/>
      </w:r>
      <w:r w:rsidR="004E787F">
        <w:rPr>
          <w:rtl/>
        </w:rPr>
        <w:br/>
      </w:r>
    </w:p>
    <w:p w:rsidR="00290310" w:rsidRPr="00B22EFB" w:rsidRDefault="00290310" w:rsidP="00290310">
      <w:pPr>
        <w:pStyle w:val="a9"/>
        <w:numPr>
          <w:ilvl w:val="0"/>
          <w:numId w:val="2"/>
        </w:numPr>
        <w:tabs>
          <w:tab w:val="left" w:pos="425"/>
        </w:tabs>
        <w:spacing w:line="360" w:lineRule="auto"/>
        <w:ind w:left="0" w:firstLine="0"/>
        <w:rPr>
          <w:sz w:val="24"/>
          <w:szCs w:val="24"/>
          <w:u w:val="none"/>
          <w:rtl/>
        </w:rPr>
      </w:pPr>
      <w:r w:rsidRPr="00B22EFB">
        <w:rPr>
          <w:b/>
          <w:bCs/>
          <w:sz w:val="24"/>
          <w:szCs w:val="24"/>
          <w:rtl/>
        </w:rPr>
        <w:lastRenderedPageBreak/>
        <w:t xml:space="preserve">ניסיון </w:t>
      </w:r>
      <w:r w:rsidRPr="00B22EFB">
        <w:rPr>
          <w:rFonts w:hint="cs"/>
          <w:b/>
          <w:bCs/>
          <w:sz w:val="24"/>
          <w:szCs w:val="24"/>
          <w:rtl/>
        </w:rPr>
        <w:t>"המבצעים":</w:t>
      </w:r>
    </w:p>
    <w:p w:rsidR="00290310" w:rsidRDefault="00290310" w:rsidP="00290310">
      <w:pPr>
        <w:tabs>
          <w:tab w:val="left" w:pos="651"/>
          <w:tab w:val="left" w:pos="1218"/>
        </w:tabs>
        <w:spacing w:line="360" w:lineRule="auto"/>
        <w:ind w:left="651"/>
        <w:rPr>
          <w:rFonts w:cs="David"/>
          <w:sz w:val="24"/>
          <w:szCs w:val="24"/>
          <w:rtl/>
        </w:rPr>
      </w:pPr>
      <w:r w:rsidRPr="00341075">
        <w:rPr>
          <w:rFonts w:cs="David"/>
          <w:sz w:val="24"/>
          <w:szCs w:val="24"/>
          <w:rtl/>
        </w:rPr>
        <w:t xml:space="preserve"> על המציע להעמיד לטובת מתן השירותים לפי מכרז זה צוות כוח אדם, אשר יבצע בפועל את השירותים נשוא המכרז, המונה שלושה  אנשים (להלן: "מבצעים") יכול שהמציע עצמו יהיה </w:t>
      </w:r>
      <w:r>
        <w:rPr>
          <w:rFonts w:cs="David" w:hint="cs"/>
          <w:sz w:val="24"/>
          <w:szCs w:val="24"/>
          <w:rtl/>
        </w:rPr>
        <w:t xml:space="preserve">האחראי המקצועי או </w:t>
      </w:r>
      <w:r w:rsidRPr="00341075">
        <w:rPr>
          <w:rFonts w:cs="David"/>
          <w:sz w:val="24"/>
          <w:szCs w:val="24"/>
          <w:rtl/>
        </w:rPr>
        <w:t xml:space="preserve">אחד המבצעים. </w:t>
      </w:r>
    </w:p>
    <w:p w:rsidR="00290310" w:rsidRPr="00B22EFB" w:rsidRDefault="00290310" w:rsidP="00290310">
      <w:pPr>
        <w:pStyle w:val="a9"/>
        <w:numPr>
          <w:ilvl w:val="1"/>
          <w:numId w:val="2"/>
        </w:numPr>
        <w:tabs>
          <w:tab w:val="left" w:pos="992"/>
        </w:tabs>
        <w:spacing w:line="360" w:lineRule="auto"/>
        <w:ind w:left="567" w:firstLine="0"/>
        <w:rPr>
          <w:b/>
          <w:bCs/>
          <w:sz w:val="24"/>
          <w:szCs w:val="24"/>
          <w:rtl/>
        </w:rPr>
      </w:pPr>
      <w:r w:rsidRPr="00B22EFB">
        <w:rPr>
          <w:rFonts w:hint="eastAsia"/>
          <w:b/>
          <w:bCs/>
          <w:sz w:val="24"/>
          <w:szCs w:val="24"/>
          <w:rtl/>
        </w:rPr>
        <w:t>ניסיון</w:t>
      </w:r>
      <w:r w:rsidRPr="00B22EFB">
        <w:rPr>
          <w:b/>
          <w:bCs/>
          <w:sz w:val="24"/>
          <w:szCs w:val="24"/>
          <w:rtl/>
        </w:rPr>
        <w:t xml:space="preserve"> </w:t>
      </w:r>
      <w:r w:rsidRPr="00B22EFB">
        <w:rPr>
          <w:rFonts w:hint="eastAsia"/>
          <w:b/>
          <w:bCs/>
          <w:sz w:val="24"/>
          <w:szCs w:val="24"/>
          <w:rtl/>
        </w:rPr>
        <w:t>קודם</w:t>
      </w:r>
      <w:r w:rsidRPr="00B22EFB">
        <w:rPr>
          <w:b/>
          <w:bCs/>
          <w:sz w:val="24"/>
          <w:szCs w:val="24"/>
          <w:rtl/>
        </w:rPr>
        <w:t xml:space="preserve"> </w:t>
      </w:r>
      <w:r w:rsidRPr="00B22EFB">
        <w:rPr>
          <w:rFonts w:hint="eastAsia"/>
          <w:b/>
          <w:bCs/>
          <w:sz w:val="24"/>
          <w:szCs w:val="24"/>
          <w:rtl/>
        </w:rPr>
        <w:t>של</w:t>
      </w:r>
      <w:r w:rsidRPr="00B22EFB">
        <w:rPr>
          <w:b/>
          <w:bCs/>
          <w:sz w:val="24"/>
          <w:szCs w:val="24"/>
          <w:rtl/>
        </w:rPr>
        <w:t xml:space="preserve"> </w:t>
      </w:r>
      <w:r w:rsidRPr="00B22EFB">
        <w:rPr>
          <w:rFonts w:hint="eastAsia"/>
          <w:b/>
          <w:bCs/>
          <w:sz w:val="24"/>
          <w:szCs w:val="24"/>
          <w:rtl/>
        </w:rPr>
        <w:t>האחראי</w:t>
      </w:r>
      <w:r w:rsidRPr="00B22EFB">
        <w:rPr>
          <w:b/>
          <w:bCs/>
          <w:sz w:val="24"/>
          <w:szCs w:val="24"/>
          <w:rtl/>
        </w:rPr>
        <w:t xml:space="preserve"> </w:t>
      </w:r>
      <w:r w:rsidRPr="00B22EFB">
        <w:rPr>
          <w:rFonts w:hint="eastAsia"/>
          <w:b/>
          <w:bCs/>
          <w:sz w:val="24"/>
          <w:szCs w:val="24"/>
          <w:rtl/>
        </w:rPr>
        <w:t>המקצועי</w:t>
      </w:r>
      <w:r w:rsidRPr="00B22EFB">
        <w:rPr>
          <w:b/>
          <w:bCs/>
          <w:sz w:val="24"/>
          <w:szCs w:val="24"/>
          <w:rtl/>
        </w:rPr>
        <w:t xml:space="preserve">  - </w:t>
      </w:r>
    </w:p>
    <w:p w:rsidR="00290310" w:rsidRPr="00B22EFB" w:rsidRDefault="00290310" w:rsidP="00290310">
      <w:pPr>
        <w:spacing w:after="0" w:line="360" w:lineRule="auto"/>
        <w:ind w:left="1023"/>
        <w:rPr>
          <w:rFonts w:ascii="Times New Roman" w:hAnsi="Times New Roman" w:cs="David"/>
          <w:sz w:val="24"/>
          <w:szCs w:val="24"/>
          <w:rtl/>
          <w:lang w:eastAsia="he-IL"/>
        </w:rPr>
      </w:pPr>
      <w:r w:rsidRPr="00B22EFB">
        <w:rPr>
          <w:rFonts w:ascii="Times New Roman" w:hAnsi="Times New Roman" w:cs="David" w:hint="eastAsia"/>
          <w:sz w:val="24"/>
          <w:szCs w:val="24"/>
          <w:rtl/>
          <w:lang w:eastAsia="he-IL"/>
        </w:rPr>
        <w:t>על</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האחראי</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המקצועי</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להיות</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בעל</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ניסיון</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מוכח</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של</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שנתיים</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לפחות</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במהלך</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חמש</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השנים</w:t>
      </w:r>
      <w:r w:rsidRPr="00B22EFB">
        <w:rPr>
          <w:rFonts w:ascii="Times New Roman" w:hAnsi="Times New Roman" w:cs="David"/>
          <w:sz w:val="24"/>
          <w:szCs w:val="24"/>
          <w:rtl/>
          <w:lang w:eastAsia="he-IL"/>
        </w:rPr>
        <w:t xml:space="preserve"> </w:t>
      </w:r>
      <w:r w:rsidRPr="00B22EFB">
        <w:rPr>
          <w:rFonts w:ascii="Times New Roman" w:hAnsi="Times New Roman" w:cs="David" w:hint="eastAsia"/>
          <w:sz w:val="24"/>
          <w:szCs w:val="24"/>
          <w:rtl/>
          <w:lang w:eastAsia="he-IL"/>
        </w:rPr>
        <w:t>האחרונות</w:t>
      </w:r>
      <w:r>
        <w:rPr>
          <w:rFonts w:ascii="Times New Roman" w:hAnsi="Times New Roman" w:cs="David"/>
          <w:sz w:val="24"/>
          <w:szCs w:val="24"/>
          <w:rtl/>
          <w:lang w:eastAsia="he-IL"/>
        </w:rPr>
        <w:t xml:space="preserve"> </w:t>
      </w:r>
      <w:r w:rsidRPr="00B22EFB">
        <w:rPr>
          <w:rFonts w:ascii="Times New Roman" w:hAnsi="Times New Roman" w:cs="David" w:hint="cs"/>
          <w:sz w:val="24"/>
          <w:szCs w:val="24"/>
          <w:rtl/>
          <w:lang w:eastAsia="he-IL"/>
        </w:rPr>
        <w:t>בעבודה כעורך דין בתחום דיני העבודה ו</w:t>
      </w:r>
      <w:r w:rsidRPr="00B22EFB">
        <w:rPr>
          <w:rFonts w:ascii="Times New Roman" w:hAnsi="Times New Roman" w:cs="David" w:hint="eastAsia"/>
          <w:sz w:val="24"/>
          <w:szCs w:val="24"/>
          <w:rtl/>
          <w:lang w:eastAsia="he-IL"/>
        </w:rPr>
        <w:t>כ</w:t>
      </w:r>
      <w:r w:rsidRPr="00B22EFB">
        <w:rPr>
          <w:rFonts w:ascii="Times New Roman" w:hAnsi="Times New Roman" w:cs="David" w:hint="cs"/>
          <w:sz w:val="24"/>
          <w:szCs w:val="24"/>
          <w:rtl/>
          <w:lang w:eastAsia="he-IL"/>
        </w:rPr>
        <w:t>ליטיגטור בתחום הפלילי .</w:t>
      </w:r>
    </w:p>
    <w:p w:rsidR="00290310" w:rsidRPr="00B22EFB" w:rsidRDefault="00290310" w:rsidP="00290310">
      <w:pPr>
        <w:pStyle w:val="a9"/>
        <w:numPr>
          <w:ilvl w:val="1"/>
          <w:numId w:val="2"/>
        </w:numPr>
        <w:tabs>
          <w:tab w:val="left" w:pos="992"/>
        </w:tabs>
        <w:spacing w:line="360" w:lineRule="auto"/>
        <w:ind w:left="567" w:hanging="12"/>
        <w:rPr>
          <w:sz w:val="18"/>
          <w:szCs w:val="24"/>
          <w:rtl/>
        </w:rPr>
      </w:pPr>
      <w:r w:rsidRPr="00B22EFB">
        <w:rPr>
          <w:b/>
          <w:bCs/>
          <w:sz w:val="18"/>
          <w:szCs w:val="24"/>
          <w:rtl/>
        </w:rPr>
        <w:t xml:space="preserve">ניסיון קודם של </w:t>
      </w:r>
      <w:r w:rsidRPr="00B22EFB">
        <w:rPr>
          <w:rFonts w:hint="cs"/>
          <w:b/>
          <w:bCs/>
          <w:sz w:val="18"/>
          <w:szCs w:val="24"/>
          <w:rtl/>
        </w:rPr>
        <w:t xml:space="preserve">שני </w:t>
      </w:r>
      <w:r w:rsidRPr="00B22EFB">
        <w:rPr>
          <w:b/>
          <w:bCs/>
          <w:sz w:val="18"/>
          <w:szCs w:val="24"/>
          <w:rtl/>
        </w:rPr>
        <w:t>המבצעים:</w:t>
      </w:r>
    </w:p>
    <w:p w:rsidR="00290310" w:rsidRPr="00B22EFB" w:rsidRDefault="00290310" w:rsidP="00290310">
      <w:pPr>
        <w:spacing w:line="360" w:lineRule="auto"/>
        <w:ind w:left="992"/>
        <w:rPr>
          <w:rFonts w:cs="David"/>
          <w:rtl/>
        </w:rPr>
      </w:pPr>
      <w:r w:rsidRPr="00B22EFB">
        <w:rPr>
          <w:rFonts w:cs="David" w:hint="eastAsia"/>
          <w:rtl/>
        </w:rPr>
        <w:t>השירות</w:t>
      </w:r>
      <w:r w:rsidRPr="00B22EFB">
        <w:rPr>
          <w:rFonts w:cs="David"/>
          <w:rtl/>
        </w:rPr>
        <w:t xml:space="preserve"> </w:t>
      </w:r>
      <w:r w:rsidRPr="00B22EFB">
        <w:rPr>
          <w:rFonts w:cs="David" w:hint="eastAsia"/>
          <w:rtl/>
        </w:rPr>
        <w:t>יינתן</w:t>
      </w:r>
      <w:r w:rsidRPr="00B22EFB">
        <w:rPr>
          <w:rFonts w:cs="David"/>
          <w:rtl/>
        </w:rPr>
        <w:t xml:space="preserve"> </w:t>
      </w:r>
      <w:r w:rsidRPr="00B22EFB">
        <w:rPr>
          <w:rFonts w:cs="David" w:hint="eastAsia"/>
          <w:rtl/>
        </w:rPr>
        <w:t>ע</w:t>
      </w:r>
      <w:r w:rsidRPr="00B22EFB">
        <w:rPr>
          <w:rFonts w:cs="David"/>
          <w:rtl/>
        </w:rPr>
        <w:t>"</w:t>
      </w:r>
      <w:r w:rsidRPr="00B22EFB">
        <w:rPr>
          <w:rFonts w:cs="David" w:hint="eastAsia"/>
          <w:rtl/>
        </w:rPr>
        <w:t>י</w:t>
      </w:r>
      <w:r w:rsidRPr="00B22EFB">
        <w:rPr>
          <w:rFonts w:cs="David"/>
          <w:rtl/>
        </w:rPr>
        <w:t xml:space="preserve"> </w:t>
      </w:r>
      <w:r w:rsidRPr="00B22EFB">
        <w:rPr>
          <w:rFonts w:cs="David" w:hint="eastAsia"/>
          <w:rtl/>
        </w:rPr>
        <w:t>מבצעים</w:t>
      </w:r>
      <w:r w:rsidRPr="00B22EFB">
        <w:rPr>
          <w:rFonts w:cs="David"/>
          <w:rtl/>
        </w:rPr>
        <w:t xml:space="preserve"> </w:t>
      </w:r>
      <w:r w:rsidRPr="00B22EFB">
        <w:rPr>
          <w:rFonts w:cs="David" w:hint="eastAsia"/>
          <w:rtl/>
        </w:rPr>
        <w:t>אלו</w:t>
      </w:r>
      <w:r w:rsidRPr="00B22EFB">
        <w:rPr>
          <w:rFonts w:cs="David"/>
          <w:rtl/>
        </w:rPr>
        <w:t xml:space="preserve"> </w:t>
      </w:r>
      <w:r w:rsidRPr="00B22EFB">
        <w:rPr>
          <w:rFonts w:cs="David" w:hint="eastAsia"/>
          <w:rtl/>
        </w:rPr>
        <w:t>בלבד</w:t>
      </w:r>
      <w:r w:rsidRPr="00B22EFB">
        <w:rPr>
          <w:rFonts w:cs="David"/>
          <w:rtl/>
        </w:rPr>
        <w:t>.</w:t>
      </w:r>
    </w:p>
    <w:p w:rsidR="00290310" w:rsidRPr="00257351" w:rsidRDefault="00290310" w:rsidP="00290310">
      <w:pPr>
        <w:spacing w:line="360" w:lineRule="auto"/>
        <w:ind w:left="992"/>
        <w:rPr>
          <w:rFonts w:cs="David"/>
          <w:rtl/>
        </w:rPr>
      </w:pPr>
      <w:r w:rsidRPr="00B22EFB">
        <w:rPr>
          <w:rFonts w:cs="David" w:hint="eastAsia"/>
          <w:rtl/>
        </w:rPr>
        <w:t>א</w:t>
      </w:r>
      <w:r>
        <w:rPr>
          <w:rFonts w:cs="David"/>
          <w:rtl/>
        </w:rPr>
        <w:t>.</w:t>
      </w:r>
      <w:r>
        <w:rPr>
          <w:rFonts w:cs="David" w:hint="cs"/>
          <w:rtl/>
        </w:rPr>
        <w:t xml:space="preserve"> </w:t>
      </w:r>
      <w:r w:rsidRPr="00B22EFB">
        <w:rPr>
          <w:rFonts w:cs="David" w:hint="eastAsia"/>
          <w:rtl/>
        </w:rPr>
        <w:t>מבצע</w:t>
      </w:r>
      <w:r w:rsidRPr="00B22EFB">
        <w:rPr>
          <w:rFonts w:cs="David"/>
          <w:rtl/>
        </w:rPr>
        <w:t xml:space="preserve"> </w:t>
      </w:r>
      <w:r w:rsidRPr="00B22EFB">
        <w:rPr>
          <w:rFonts w:cs="David" w:hint="eastAsia"/>
          <w:rtl/>
        </w:rPr>
        <w:t>אחד</w:t>
      </w:r>
      <w:r w:rsidRPr="00B22EFB">
        <w:rPr>
          <w:rFonts w:cs="David"/>
          <w:rtl/>
        </w:rPr>
        <w:t xml:space="preserve"> </w:t>
      </w:r>
      <w:r w:rsidRPr="00B22EFB">
        <w:rPr>
          <w:rFonts w:cs="David" w:hint="eastAsia"/>
          <w:rtl/>
        </w:rPr>
        <w:t>לפחות</w:t>
      </w:r>
      <w:r w:rsidRPr="00B22EFB">
        <w:rPr>
          <w:rFonts w:cs="David"/>
          <w:rtl/>
        </w:rPr>
        <w:t xml:space="preserve"> </w:t>
      </w:r>
      <w:r w:rsidRPr="00B22EFB">
        <w:rPr>
          <w:rFonts w:cs="David" w:hint="eastAsia"/>
          <w:rtl/>
        </w:rPr>
        <w:t>יהיה</w:t>
      </w:r>
      <w:r w:rsidRPr="00B22EFB">
        <w:rPr>
          <w:rFonts w:cs="David"/>
          <w:rtl/>
        </w:rPr>
        <w:t xml:space="preserve"> </w:t>
      </w:r>
      <w:r w:rsidRPr="00B22EFB">
        <w:rPr>
          <w:rFonts w:cs="David" w:hint="eastAsia"/>
          <w:rtl/>
        </w:rPr>
        <w:t>בעל</w:t>
      </w:r>
      <w:r w:rsidRPr="00B22EFB">
        <w:rPr>
          <w:rFonts w:cs="David"/>
          <w:rtl/>
        </w:rPr>
        <w:t xml:space="preserve"> </w:t>
      </w:r>
      <w:r w:rsidRPr="00B22EFB">
        <w:rPr>
          <w:rFonts w:cs="David" w:hint="eastAsia"/>
          <w:rtl/>
        </w:rPr>
        <w:t>ניסיון</w:t>
      </w:r>
      <w:r w:rsidRPr="00B22EFB">
        <w:rPr>
          <w:rFonts w:cs="David"/>
          <w:rtl/>
        </w:rPr>
        <w:t xml:space="preserve"> </w:t>
      </w:r>
      <w:r w:rsidRPr="00B22EFB">
        <w:rPr>
          <w:rFonts w:cs="David" w:hint="eastAsia"/>
          <w:rtl/>
        </w:rPr>
        <w:t>קודם</w:t>
      </w:r>
      <w:r w:rsidRPr="00B22EFB">
        <w:rPr>
          <w:rFonts w:cs="David"/>
          <w:rtl/>
        </w:rPr>
        <w:t xml:space="preserve"> </w:t>
      </w:r>
      <w:r w:rsidRPr="00B22EFB">
        <w:rPr>
          <w:rFonts w:cs="David" w:hint="eastAsia"/>
          <w:rtl/>
        </w:rPr>
        <w:t>מוכח</w:t>
      </w:r>
      <w:r w:rsidRPr="00B22EFB">
        <w:rPr>
          <w:rFonts w:cs="David"/>
          <w:rtl/>
        </w:rPr>
        <w:t xml:space="preserve"> </w:t>
      </w:r>
      <w:r w:rsidRPr="00B22EFB">
        <w:rPr>
          <w:rFonts w:cs="David" w:hint="eastAsia"/>
          <w:rtl/>
        </w:rPr>
        <w:t>של</w:t>
      </w:r>
      <w:r w:rsidRPr="00B22EFB">
        <w:rPr>
          <w:rFonts w:cs="David"/>
          <w:rtl/>
        </w:rPr>
        <w:t xml:space="preserve"> </w:t>
      </w:r>
      <w:r w:rsidRPr="00B22EFB">
        <w:rPr>
          <w:rFonts w:cs="David" w:hint="cs"/>
          <w:rtl/>
        </w:rPr>
        <w:t>שנה</w:t>
      </w:r>
      <w:r w:rsidRPr="00B22EFB">
        <w:rPr>
          <w:rFonts w:cs="David"/>
          <w:rtl/>
        </w:rPr>
        <w:t xml:space="preserve"> </w:t>
      </w:r>
      <w:r w:rsidRPr="00B22EFB">
        <w:rPr>
          <w:rFonts w:cs="David" w:hint="eastAsia"/>
          <w:rtl/>
        </w:rPr>
        <w:t>לפחות</w:t>
      </w:r>
      <w:r w:rsidRPr="00B22EFB">
        <w:rPr>
          <w:rFonts w:cs="David"/>
          <w:rtl/>
        </w:rPr>
        <w:t xml:space="preserve"> </w:t>
      </w:r>
      <w:r w:rsidRPr="00B22EFB">
        <w:rPr>
          <w:rFonts w:cs="David" w:hint="eastAsia"/>
          <w:rtl/>
        </w:rPr>
        <w:t>במהלך</w:t>
      </w:r>
      <w:r w:rsidRPr="00B22EFB">
        <w:rPr>
          <w:rFonts w:cs="David"/>
          <w:rtl/>
        </w:rPr>
        <w:t xml:space="preserve"> </w:t>
      </w:r>
      <w:r w:rsidRPr="00B22EFB">
        <w:rPr>
          <w:rFonts w:cs="David" w:hint="eastAsia"/>
          <w:rtl/>
        </w:rPr>
        <w:t>חמש</w:t>
      </w:r>
      <w:r w:rsidRPr="00B22EFB">
        <w:rPr>
          <w:rFonts w:cs="David"/>
          <w:rtl/>
        </w:rPr>
        <w:t xml:space="preserve"> </w:t>
      </w:r>
      <w:r w:rsidRPr="00B22EFB">
        <w:rPr>
          <w:rFonts w:cs="David" w:hint="eastAsia"/>
          <w:rtl/>
        </w:rPr>
        <w:t>השנים</w:t>
      </w:r>
      <w:r w:rsidRPr="00B22EFB">
        <w:rPr>
          <w:rFonts w:cs="David"/>
          <w:rtl/>
        </w:rPr>
        <w:t xml:space="preserve"> </w:t>
      </w:r>
      <w:r w:rsidRPr="00B22EFB">
        <w:rPr>
          <w:rFonts w:cs="David" w:hint="eastAsia"/>
          <w:rtl/>
        </w:rPr>
        <w:t>האחרונות</w:t>
      </w:r>
      <w:r>
        <w:rPr>
          <w:rFonts w:cs="David"/>
          <w:rtl/>
        </w:rPr>
        <w:t xml:space="preserve"> </w:t>
      </w:r>
      <w:r w:rsidRPr="00257351">
        <w:rPr>
          <w:rFonts w:cs="David" w:hint="eastAsia"/>
          <w:rtl/>
        </w:rPr>
        <w:t>בעבודה</w:t>
      </w:r>
      <w:r w:rsidRPr="00257351">
        <w:rPr>
          <w:rFonts w:cs="David"/>
          <w:rtl/>
        </w:rPr>
        <w:t xml:space="preserve"> </w:t>
      </w:r>
      <w:r>
        <w:rPr>
          <w:rFonts w:cs="David" w:hint="cs"/>
          <w:rtl/>
        </w:rPr>
        <w:t>כליטיגטור בתחום הפלילי</w:t>
      </w:r>
      <w:r w:rsidRPr="00257351">
        <w:rPr>
          <w:rFonts w:cs="David"/>
          <w:rtl/>
        </w:rPr>
        <w:t>.</w:t>
      </w:r>
    </w:p>
    <w:p w:rsidR="00290310" w:rsidRPr="004E787F" w:rsidRDefault="00290310" w:rsidP="004E787F">
      <w:pPr>
        <w:spacing w:line="360" w:lineRule="auto"/>
        <w:ind w:left="992"/>
        <w:rPr>
          <w:rFonts w:cs="David"/>
          <w:rtl/>
        </w:rPr>
      </w:pPr>
      <w:r w:rsidRPr="00257351">
        <w:rPr>
          <w:rFonts w:cs="David" w:hint="eastAsia"/>
          <w:rtl/>
        </w:rPr>
        <w:t>ב</w:t>
      </w:r>
      <w:r>
        <w:rPr>
          <w:rFonts w:cs="David"/>
          <w:rtl/>
        </w:rPr>
        <w:t>.</w:t>
      </w:r>
      <w:r>
        <w:rPr>
          <w:rFonts w:cs="David" w:hint="cs"/>
          <w:rtl/>
        </w:rPr>
        <w:t xml:space="preserve"> </w:t>
      </w:r>
      <w:r w:rsidRPr="00257351">
        <w:rPr>
          <w:rFonts w:cs="David" w:hint="eastAsia"/>
          <w:rtl/>
        </w:rPr>
        <w:t>מבצע</w:t>
      </w:r>
      <w:r w:rsidRPr="00257351">
        <w:rPr>
          <w:rFonts w:cs="David"/>
          <w:rtl/>
        </w:rPr>
        <w:t xml:space="preserve"> </w:t>
      </w:r>
      <w:r w:rsidRPr="00257351">
        <w:rPr>
          <w:rFonts w:cs="David" w:hint="eastAsia"/>
          <w:rtl/>
        </w:rPr>
        <w:t>אחד</w:t>
      </w:r>
      <w:r w:rsidRPr="00257351">
        <w:rPr>
          <w:rFonts w:cs="David"/>
          <w:rtl/>
        </w:rPr>
        <w:t xml:space="preserve"> </w:t>
      </w:r>
      <w:r w:rsidRPr="00257351">
        <w:rPr>
          <w:rFonts w:cs="David" w:hint="eastAsia"/>
          <w:rtl/>
        </w:rPr>
        <w:t>לפחות</w:t>
      </w:r>
      <w:r w:rsidRPr="00257351">
        <w:rPr>
          <w:rFonts w:cs="David"/>
          <w:rtl/>
        </w:rPr>
        <w:t xml:space="preserve"> </w:t>
      </w:r>
      <w:r w:rsidRPr="00257351">
        <w:rPr>
          <w:rFonts w:cs="David" w:hint="eastAsia"/>
          <w:rtl/>
        </w:rPr>
        <w:t>יהיה</w:t>
      </w:r>
      <w:r w:rsidRPr="00257351">
        <w:rPr>
          <w:rFonts w:cs="David"/>
          <w:rtl/>
        </w:rPr>
        <w:t xml:space="preserve"> </w:t>
      </w:r>
      <w:r w:rsidRPr="00257351">
        <w:rPr>
          <w:rFonts w:cs="David" w:hint="eastAsia"/>
          <w:rtl/>
        </w:rPr>
        <w:t>בעל</w:t>
      </w:r>
      <w:r w:rsidRPr="00257351">
        <w:rPr>
          <w:rFonts w:cs="David"/>
          <w:rtl/>
        </w:rPr>
        <w:t xml:space="preserve">  </w:t>
      </w:r>
      <w:r w:rsidRPr="00257351">
        <w:rPr>
          <w:rFonts w:cs="David" w:hint="eastAsia"/>
          <w:rtl/>
        </w:rPr>
        <w:t>ניסיון</w:t>
      </w:r>
      <w:r w:rsidRPr="00257351">
        <w:rPr>
          <w:rFonts w:cs="David"/>
          <w:rtl/>
        </w:rPr>
        <w:t xml:space="preserve"> </w:t>
      </w:r>
      <w:r w:rsidRPr="00257351">
        <w:rPr>
          <w:rFonts w:cs="David" w:hint="eastAsia"/>
          <w:rtl/>
        </w:rPr>
        <w:t>קודם</w:t>
      </w:r>
      <w:r w:rsidRPr="00257351">
        <w:rPr>
          <w:rFonts w:cs="David"/>
          <w:rtl/>
        </w:rPr>
        <w:t xml:space="preserve"> </w:t>
      </w:r>
      <w:r w:rsidRPr="00257351">
        <w:rPr>
          <w:rFonts w:cs="David" w:hint="eastAsia"/>
          <w:rtl/>
        </w:rPr>
        <w:t>מוכח</w:t>
      </w:r>
      <w:r w:rsidRPr="00257351">
        <w:rPr>
          <w:rFonts w:cs="David"/>
          <w:rtl/>
        </w:rPr>
        <w:t xml:space="preserve"> </w:t>
      </w:r>
      <w:r w:rsidRPr="00257351">
        <w:rPr>
          <w:rFonts w:cs="David" w:hint="eastAsia"/>
          <w:rtl/>
        </w:rPr>
        <w:t>של</w:t>
      </w:r>
      <w:r w:rsidRPr="00257351">
        <w:rPr>
          <w:rFonts w:cs="David"/>
          <w:rtl/>
        </w:rPr>
        <w:t xml:space="preserve"> </w:t>
      </w:r>
      <w:r>
        <w:rPr>
          <w:rFonts w:cs="David" w:hint="cs"/>
          <w:rtl/>
        </w:rPr>
        <w:t>שנה</w:t>
      </w:r>
      <w:r w:rsidRPr="00257351">
        <w:rPr>
          <w:rFonts w:cs="David"/>
          <w:rtl/>
        </w:rPr>
        <w:t xml:space="preserve"> </w:t>
      </w:r>
      <w:r w:rsidRPr="00257351">
        <w:rPr>
          <w:rFonts w:cs="David" w:hint="eastAsia"/>
          <w:rtl/>
        </w:rPr>
        <w:t>לפחות</w:t>
      </w:r>
      <w:r w:rsidRPr="00257351">
        <w:rPr>
          <w:rFonts w:cs="David"/>
          <w:rtl/>
        </w:rPr>
        <w:t xml:space="preserve"> </w:t>
      </w:r>
      <w:r w:rsidRPr="00257351">
        <w:rPr>
          <w:rFonts w:cs="David" w:hint="eastAsia"/>
          <w:rtl/>
        </w:rPr>
        <w:t>במהלך</w:t>
      </w:r>
      <w:r w:rsidRPr="00257351">
        <w:rPr>
          <w:rFonts w:cs="David"/>
          <w:rtl/>
        </w:rPr>
        <w:t xml:space="preserve"> </w:t>
      </w:r>
      <w:r w:rsidRPr="00257351">
        <w:rPr>
          <w:rFonts w:cs="David" w:hint="eastAsia"/>
          <w:rtl/>
        </w:rPr>
        <w:t>חמש</w:t>
      </w:r>
      <w:r w:rsidRPr="00257351">
        <w:rPr>
          <w:rFonts w:cs="David"/>
          <w:rtl/>
        </w:rPr>
        <w:t xml:space="preserve"> </w:t>
      </w:r>
      <w:r w:rsidRPr="00257351">
        <w:rPr>
          <w:rFonts w:cs="David" w:hint="eastAsia"/>
          <w:rtl/>
        </w:rPr>
        <w:t>השנים</w:t>
      </w:r>
      <w:r w:rsidRPr="00257351">
        <w:rPr>
          <w:rFonts w:cs="David"/>
          <w:rtl/>
        </w:rPr>
        <w:t xml:space="preserve"> </w:t>
      </w:r>
      <w:r w:rsidRPr="00257351">
        <w:rPr>
          <w:rFonts w:cs="David" w:hint="eastAsia"/>
          <w:rtl/>
        </w:rPr>
        <w:t>האחרונות</w:t>
      </w:r>
      <w:r>
        <w:rPr>
          <w:rFonts w:cs="David"/>
          <w:rtl/>
        </w:rPr>
        <w:t xml:space="preserve"> </w:t>
      </w:r>
      <w:r w:rsidRPr="00257351">
        <w:rPr>
          <w:rFonts w:cs="David" w:hint="eastAsia"/>
          <w:rtl/>
        </w:rPr>
        <w:t>בעבודה</w:t>
      </w:r>
      <w:r w:rsidRPr="00257351">
        <w:rPr>
          <w:rFonts w:cs="David"/>
          <w:rtl/>
        </w:rPr>
        <w:t xml:space="preserve"> </w:t>
      </w:r>
      <w:r w:rsidRPr="00257351">
        <w:rPr>
          <w:rFonts w:cs="David" w:hint="eastAsia"/>
          <w:rtl/>
        </w:rPr>
        <w:t>כעורך</w:t>
      </w:r>
      <w:r w:rsidRPr="00257351">
        <w:rPr>
          <w:rFonts w:cs="David"/>
          <w:rtl/>
        </w:rPr>
        <w:t xml:space="preserve"> </w:t>
      </w:r>
      <w:r w:rsidRPr="00257351">
        <w:rPr>
          <w:rFonts w:cs="David" w:hint="eastAsia"/>
          <w:rtl/>
        </w:rPr>
        <w:t>דין</w:t>
      </w:r>
      <w:r w:rsidRPr="00257351">
        <w:rPr>
          <w:rFonts w:cs="David"/>
          <w:rtl/>
        </w:rPr>
        <w:t xml:space="preserve"> </w:t>
      </w:r>
      <w:r w:rsidRPr="00257351">
        <w:rPr>
          <w:rFonts w:cs="David" w:hint="eastAsia"/>
          <w:rtl/>
        </w:rPr>
        <w:t>בתחום</w:t>
      </w:r>
      <w:r w:rsidRPr="00257351">
        <w:rPr>
          <w:rFonts w:cs="David"/>
          <w:rtl/>
        </w:rPr>
        <w:t xml:space="preserve"> </w:t>
      </w:r>
      <w:r w:rsidRPr="00257351">
        <w:rPr>
          <w:rFonts w:cs="David" w:hint="eastAsia"/>
          <w:rtl/>
        </w:rPr>
        <w:t>דיני</w:t>
      </w:r>
      <w:r w:rsidRPr="00257351">
        <w:rPr>
          <w:rFonts w:cs="David"/>
          <w:rtl/>
        </w:rPr>
        <w:t xml:space="preserve"> </w:t>
      </w:r>
      <w:r>
        <w:rPr>
          <w:rFonts w:cs="David" w:hint="cs"/>
          <w:rtl/>
        </w:rPr>
        <w:t>עבודה</w:t>
      </w:r>
      <w:r w:rsidRPr="00257351">
        <w:rPr>
          <w:rFonts w:cs="David"/>
          <w:rtl/>
        </w:rPr>
        <w:t>.</w:t>
      </w:r>
    </w:p>
    <w:p w:rsidR="00290310" w:rsidRDefault="00290310" w:rsidP="004E787F">
      <w:pPr>
        <w:pStyle w:val="a9"/>
        <w:numPr>
          <w:ilvl w:val="1"/>
          <w:numId w:val="2"/>
        </w:numPr>
        <w:tabs>
          <w:tab w:val="left" w:pos="992"/>
        </w:tabs>
        <w:spacing w:line="360" w:lineRule="auto"/>
        <w:ind w:left="1134" w:hanging="567"/>
        <w:rPr>
          <w:u w:val="none"/>
          <w:lang w:val="x-none"/>
        </w:rPr>
      </w:pPr>
      <w:r w:rsidRPr="00B22EFB">
        <w:rPr>
          <w:rFonts w:hint="cs"/>
          <w:sz w:val="18"/>
          <w:szCs w:val="24"/>
          <w:u w:val="none"/>
          <w:rtl/>
          <w:lang w:val="x-none"/>
        </w:rPr>
        <w:t xml:space="preserve"> על האחראי המקצועי והמבצעים להיות בעלי תעודה תקפה מלשכת עורכי הדין בישראל וכן להציג אישור מאת לשכת עוה"ד כי  חברותם לא בוטלה, לא פקעה, לא הושעתה ואינה מוגבלת, והם לא  הורשעו בעבירת משמעתית.</w:t>
      </w:r>
    </w:p>
    <w:p w:rsidR="00290310" w:rsidRPr="00B22EFB" w:rsidRDefault="00290310" w:rsidP="004E787F">
      <w:pPr>
        <w:pStyle w:val="a9"/>
        <w:numPr>
          <w:ilvl w:val="1"/>
          <w:numId w:val="2"/>
        </w:numPr>
        <w:tabs>
          <w:tab w:val="left" w:pos="992"/>
        </w:tabs>
        <w:spacing w:line="360" w:lineRule="auto"/>
        <w:ind w:left="992" w:hanging="425"/>
        <w:rPr>
          <w:u w:val="none"/>
          <w:lang w:val="x-none"/>
        </w:rPr>
      </w:pPr>
      <w:r w:rsidRPr="00B22EFB">
        <w:rPr>
          <w:rFonts w:ascii="Calibri" w:hAnsi="Calibri" w:hint="eastAsia"/>
          <w:sz w:val="22"/>
          <w:szCs w:val="22"/>
          <w:u w:val="none"/>
          <w:rtl/>
          <w:lang w:val="x-none" w:eastAsia="en-US"/>
        </w:rPr>
        <w:t>על</w:t>
      </w:r>
      <w:r w:rsidRPr="00B22EFB">
        <w:rPr>
          <w:rFonts w:hint="cs"/>
          <w:u w:val="none"/>
          <w:rtl/>
          <w:lang w:val="x-none"/>
        </w:rPr>
        <w:t xml:space="preserve"> </w:t>
      </w:r>
      <w:r w:rsidRPr="00B22EFB">
        <w:rPr>
          <w:rFonts w:ascii="Calibri" w:hAnsi="Calibri"/>
          <w:sz w:val="22"/>
          <w:szCs w:val="22"/>
          <w:u w:val="none"/>
          <w:rtl/>
          <w:lang w:val="x-none" w:eastAsia="en-US"/>
        </w:rPr>
        <w:t xml:space="preserve">המבצעים והאחראי המקצועי להיות כל אחד מהם בנפרד בעלי וותק </w:t>
      </w:r>
      <w:r w:rsidRPr="00B22EFB">
        <w:rPr>
          <w:rFonts w:ascii="Calibri" w:hAnsi="Calibri" w:hint="eastAsia"/>
          <w:sz w:val="22"/>
          <w:szCs w:val="22"/>
          <w:u w:val="none"/>
          <w:rtl/>
          <w:lang w:val="x-none" w:eastAsia="en-US"/>
        </w:rPr>
        <w:t>של</w:t>
      </w:r>
      <w:r w:rsidRPr="00B22EFB">
        <w:rPr>
          <w:rFonts w:ascii="Calibri" w:hAnsi="Calibri"/>
          <w:sz w:val="22"/>
          <w:szCs w:val="22"/>
          <w:u w:val="none"/>
          <w:rtl/>
          <w:lang w:val="x-none" w:eastAsia="en-US"/>
        </w:rPr>
        <w:t xml:space="preserve"> </w:t>
      </w:r>
      <w:r w:rsidRPr="00B22EFB">
        <w:rPr>
          <w:rFonts w:ascii="Calibri" w:hAnsi="Calibri" w:hint="eastAsia"/>
          <w:sz w:val="22"/>
          <w:szCs w:val="22"/>
          <w:u w:val="none"/>
          <w:rtl/>
          <w:lang w:val="x-none" w:eastAsia="en-US"/>
        </w:rPr>
        <w:t>שנה</w:t>
      </w:r>
      <w:r w:rsidRPr="00B22EFB">
        <w:rPr>
          <w:rFonts w:ascii="Calibri" w:hAnsi="Calibri"/>
          <w:sz w:val="22"/>
          <w:szCs w:val="22"/>
          <w:u w:val="none"/>
          <w:rtl/>
          <w:lang w:val="x-none" w:eastAsia="en-US"/>
        </w:rPr>
        <w:t xml:space="preserve"> ושנתיים בהתאמה לפחות במהלך 5 השנים האחרונות כחבר בלשכת עורכי הדין בישראל. </w:t>
      </w:r>
    </w:p>
    <w:p w:rsidR="00290310" w:rsidRPr="00B22EFB" w:rsidRDefault="00290310" w:rsidP="00290310">
      <w:pPr>
        <w:pStyle w:val="a9"/>
        <w:tabs>
          <w:tab w:val="left" w:pos="992"/>
        </w:tabs>
        <w:spacing w:line="360" w:lineRule="auto"/>
        <w:ind w:left="708"/>
        <w:rPr>
          <w:u w:val="none"/>
          <w:rtl/>
          <w:lang w:val="x-none"/>
        </w:rPr>
      </w:pPr>
    </w:p>
    <w:p w:rsidR="00290310" w:rsidRPr="004E787F" w:rsidRDefault="00290310" w:rsidP="004E787F">
      <w:pPr>
        <w:pStyle w:val="a9"/>
        <w:numPr>
          <w:ilvl w:val="0"/>
          <w:numId w:val="2"/>
        </w:numPr>
        <w:tabs>
          <w:tab w:val="left" w:pos="425"/>
        </w:tabs>
        <w:spacing w:line="360" w:lineRule="auto"/>
        <w:ind w:left="425" w:hanging="425"/>
        <w:rPr>
          <w:sz w:val="24"/>
          <w:szCs w:val="24"/>
          <w:u w:val="none"/>
          <w:lang w:val="x-none" w:eastAsia="x-none"/>
        </w:rPr>
      </w:pPr>
      <w:r w:rsidRPr="004E787F">
        <w:rPr>
          <w:rFonts w:hint="cs"/>
          <w:sz w:val="24"/>
          <w:szCs w:val="24"/>
          <w:u w:val="none"/>
          <w:rtl/>
          <w:lang w:val="x-none"/>
        </w:rPr>
        <w:t>המכרז הינו מכרז דו-שלבי כמפורט במסמכי המכרז- בשלב ראשון יבדקו אמות המידה האיכותיות המופיעות במכרז ולאחר מכן תבחן הצעת המחיר</w:t>
      </w:r>
      <w:r w:rsidRPr="004E787F">
        <w:rPr>
          <w:rFonts w:ascii="Arial" w:hAnsi="Arial" w:hint="cs"/>
          <w:color w:val="1F497D"/>
          <w:sz w:val="24"/>
          <w:szCs w:val="24"/>
          <w:u w:val="none"/>
          <w:rtl/>
          <w:lang w:val="x-none"/>
        </w:rPr>
        <w:t>.</w:t>
      </w:r>
    </w:p>
    <w:p w:rsidR="00290310" w:rsidRDefault="00290310" w:rsidP="004E787F">
      <w:pPr>
        <w:pStyle w:val="a9"/>
        <w:numPr>
          <w:ilvl w:val="0"/>
          <w:numId w:val="3"/>
        </w:numPr>
        <w:tabs>
          <w:tab w:val="left" w:pos="425"/>
        </w:tabs>
        <w:spacing w:line="360" w:lineRule="auto"/>
        <w:ind w:left="-58" w:firstLine="0"/>
        <w:rPr>
          <w:sz w:val="24"/>
          <w:szCs w:val="24"/>
          <w:lang w:val="x-none" w:eastAsia="x-none"/>
        </w:rPr>
      </w:pPr>
      <w:r w:rsidRPr="00341075">
        <w:rPr>
          <w:rFonts w:hint="cs"/>
          <w:b/>
          <w:bCs/>
          <w:sz w:val="24"/>
          <w:szCs w:val="24"/>
          <w:u w:val="none"/>
          <w:rtl/>
        </w:rPr>
        <w:t>תוקף ההצעה:</w:t>
      </w:r>
      <w:r w:rsidRPr="00341075">
        <w:rPr>
          <w:rFonts w:hint="cs"/>
          <w:sz w:val="24"/>
          <w:szCs w:val="24"/>
          <w:u w:val="none"/>
          <w:rtl/>
        </w:rPr>
        <w:t xml:space="preserve"> כמפורט במסמכי המכרז.</w:t>
      </w:r>
    </w:p>
    <w:p w:rsidR="00290310" w:rsidRDefault="00290310" w:rsidP="004E787F">
      <w:pPr>
        <w:pStyle w:val="a9"/>
        <w:numPr>
          <w:ilvl w:val="0"/>
          <w:numId w:val="3"/>
        </w:numPr>
        <w:tabs>
          <w:tab w:val="left" w:pos="425"/>
        </w:tabs>
        <w:spacing w:line="360" w:lineRule="auto"/>
        <w:ind w:left="425" w:hanging="567"/>
        <w:rPr>
          <w:sz w:val="24"/>
          <w:szCs w:val="24"/>
          <w:lang w:val="x-none" w:eastAsia="x-none"/>
        </w:rPr>
      </w:pPr>
      <w:r w:rsidRPr="004E787F">
        <w:rPr>
          <w:rFonts w:hint="cs"/>
          <w:sz w:val="24"/>
          <w:szCs w:val="24"/>
          <w:u w:val="none"/>
          <w:rtl/>
        </w:rPr>
        <w:t xml:space="preserve">המציע נדרש לצרף ערבות </w:t>
      </w:r>
      <w:r w:rsidRPr="004E787F">
        <w:rPr>
          <w:rFonts w:hint="cs"/>
          <w:sz w:val="24"/>
          <w:szCs w:val="24"/>
          <w:u w:val="none"/>
          <w:rtl/>
          <w:lang w:val="x-none" w:eastAsia="x-none"/>
        </w:rPr>
        <w:t xml:space="preserve">הצעה על סך </w:t>
      </w:r>
      <w:r w:rsidR="006F2CAE" w:rsidRPr="004E787F">
        <w:rPr>
          <w:rFonts w:hint="cs"/>
          <w:sz w:val="24"/>
          <w:szCs w:val="24"/>
          <w:u w:val="none"/>
          <w:rtl/>
          <w:lang w:val="x-none" w:eastAsia="x-none"/>
        </w:rPr>
        <w:t xml:space="preserve">--.25,000 </w:t>
      </w:r>
      <w:r w:rsidRPr="004E787F">
        <w:rPr>
          <w:rFonts w:hint="cs"/>
          <w:sz w:val="24"/>
          <w:szCs w:val="24"/>
          <w:u w:val="none"/>
          <w:rtl/>
          <w:lang w:val="x-none" w:eastAsia="x-none"/>
        </w:rPr>
        <w:t xml:space="preserve">ש"ח בתוקף עד ליום </w:t>
      </w:r>
      <w:r w:rsidR="006F2CAE" w:rsidRPr="004E787F">
        <w:rPr>
          <w:rFonts w:hint="cs"/>
          <w:sz w:val="24"/>
          <w:szCs w:val="24"/>
          <w:u w:val="none"/>
          <w:rtl/>
          <w:lang w:val="x-none" w:eastAsia="x-none"/>
        </w:rPr>
        <w:t>9.6.2016</w:t>
      </w:r>
      <w:r w:rsidRPr="004E787F">
        <w:rPr>
          <w:rFonts w:hint="cs"/>
          <w:sz w:val="24"/>
          <w:szCs w:val="24"/>
          <w:u w:val="none"/>
          <w:rtl/>
          <w:lang w:val="x-none" w:eastAsia="x-none"/>
        </w:rPr>
        <w:t xml:space="preserve"> כאמור במסמכי המכרז.</w:t>
      </w:r>
    </w:p>
    <w:p w:rsidR="00290310" w:rsidRPr="004E787F" w:rsidRDefault="00290310" w:rsidP="004E787F">
      <w:pPr>
        <w:pStyle w:val="a9"/>
        <w:numPr>
          <w:ilvl w:val="0"/>
          <w:numId w:val="3"/>
        </w:numPr>
        <w:tabs>
          <w:tab w:val="left" w:pos="425"/>
        </w:tabs>
        <w:spacing w:line="360" w:lineRule="auto"/>
        <w:ind w:left="425" w:hanging="567"/>
        <w:rPr>
          <w:sz w:val="24"/>
          <w:szCs w:val="24"/>
          <w:lang w:val="x-none" w:eastAsia="x-none"/>
        </w:rPr>
      </w:pPr>
      <w:r w:rsidRPr="004E787F">
        <w:rPr>
          <w:rFonts w:hint="cs"/>
          <w:sz w:val="24"/>
          <w:szCs w:val="24"/>
          <w:u w:val="none"/>
          <w:rtl/>
        </w:rPr>
        <w:t xml:space="preserve">ניתן לעיין במסמכי המכרז </w:t>
      </w:r>
      <w:r w:rsidRPr="004E787F">
        <w:rPr>
          <w:rFonts w:hint="eastAsia"/>
          <w:b/>
          <w:bCs/>
          <w:sz w:val="24"/>
          <w:szCs w:val="24"/>
          <w:u w:val="none"/>
          <w:rtl/>
        </w:rPr>
        <w:t>ללא</w:t>
      </w:r>
      <w:r w:rsidRPr="004E787F">
        <w:rPr>
          <w:b/>
          <w:bCs/>
          <w:sz w:val="24"/>
          <w:szCs w:val="24"/>
          <w:u w:val="none"/>
          <w:rtl/>
        </w:rPr>
        <w:t xml:space="preserve"> </w:t>
      </w:r>
      <w:r w:rsidRPr="004E787F">
        <w:rPr>
          <w:rFonts w:hint="eastAsia"/>
          <w:b/>
          <w:bCs/>
          <w:sz w:val="24"/>
          <w:szCs w:val="24"/>
          <w:u w:val="none"/>
          <w:rtl/>
        </w:rPr>
        <w:t>תשלום</w:t>
      </w:r>
      <w:r w:rsidRPr="004E787F">
        <w:rPr>
          <w:rFonts w:hint="cs"/>
          <w:sz w:val="24"/>
          <w:szCs w:val="24"/>
          <w:u w:val="none"/>
          <w:rtl/>
        </w:rPr>
        <w:t xml:space="preserve"> במשרדנו בכתובת הר"מ, באתר משרד הכלכלה באינטרנט ובאמצעות קוד הסריקה לסמארטפון להלן:</w:t>
      </w:r>
    </w:p>
    <w:p w:rsidR="00290310" w:rsidRDefault="00290310" w:rsidP="00290310">
      <w:pPr>
        <w:spacing w:line="360" w:lineRule="auto"/>
        <w:ind w:left="360"/>
        <w:jc w:val="center"/>
        <w:rPr>
          <w:rFonts w:cs="David"/>
          <w:sz w:val="24"/>
          <w:szCs w:val="24"/>
          <w:rtl/>
        </w:rPr>
      </w:pPr>
      <w:r w:rsidRPr="00341075">
        <w:rPr>
          <w:rFonts w:cs="David"/>
          <w:noProof/>
          <w:sz w:val="24"/>
          <w:szCs w:val="24"/>
        </w:rPr>
        <w:lastRenderedPageBreak/>
        <w:drawing>
          <wp:inline distT="0" distB="0" distL="0" distR="0" wp14:anchorId="76003174" wp14:editId="0076283B">
            <wp:extent cx="1611443" cy="1638300"/>
            <wp:effectExtent l="0" t="0" r="825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616204" cy="1643141"/>
                    </a:xfrm>
                    <a:prstGeom prst="rect">
                      <a:avLst/>
                    </a:prstGeom>
                  </pic:spPr>
                </pic:pic>
              </a:graphicData>
            </a:graphic>
          </wp:inline>
        </w:drawing>
      </w:r>
    </w:p>
    <w:p w:rsidR="00290310" w:rsidRPr="00341075" w:rsidRDefault="00290310" w:rsidP="00290310">
      <w:pPr>
        <w:spacing w:line="360" w:lineRule="auto"/>
        <w:ind w:left="360"/>
        <w:jc w:val="center"/>
        <w:rPr>
          <w:rFonts w:cs="David"/>
          <w:sz w:val="24"/>
          <w:szCs w:val="24"/>
        </w:rPr>
      </w:pPr>
    </w:p>
    <w:p w:rsidR="00290310" w:rsidRPr="00341075" w:rsidRDefault="00290310" w:rsidP="00290310">
      <w:pPr>
        <w:numPr>
          <w:ilvl w:val="0"/>
          <w:numId w:val="3"/>
        </w:numPr>
        <w:spacing w:after="0" w:line="360" w:lineRule="auto"/>
        <w:rPr>
          <w:rFonts w:cs="David"/>
          <w:sz w:val="24"/>
          <w:szCs w:val="24"/>
        </w:rPr>
      </w:pPr>
      <w:r w:rsidRPr="00341075">
        <w:rPr>
          <w:rFonts w:cs="David" w:hint="eastAsia"/>
          <w:b/>
          <w:bCs/>
          <w:sz w:val="24"/>
          <w:szCs w:val="24"/>
          <w:rtl/>
        </w:rPr>
        <w:t>הגשת</w:t>
      </w:r>
      <w:r w:rsidRPr="00341075">
        <w:rPr>
          <w:rFonts w:cs="David"/>
          <w:b/>
          <w:bCs/>
          <w:sz w:val="24"/>
          <w:szCs w:val="24"/>
          <w:rtl/>
        </w:rPr>
        <w:t xml:space="preserve"> הצעה מחייבת תשלום עבור </w:t>
      </w:r>
      <w:r w:rsidRPr="00341075">
        <w:rPr>
          <w:rFonts w:cs="David" w:hint="eastAsia"/>
          <w:b/>
          <w:bCs/>
          <w:sz w:val="24"/>
          <w:szCs w:val="24"/>
          <w:rtl/>
        </w:rPr>
        <w:t>מסמכי</w:t>
      </w:r>
      <w:r w:rsidRPr="00341075">
        <w:rPr>
          <w:rFonts w:cs="David"/>
          <w:b/>
          <w:bCs/>
          <w:sz w:val="24"/>
          <w:szCs w:val="24"/>
          <w:rtl/>
        </w:rPr>
        <w:t xml:space="preserve"> </w:t>
      </w:r>
      <w:r w:rsidRPr="00341075">
        <w:rPr>
          <w:rFonts w:cs="David" w:hint="eastAsia"/>
          <w:b/>
          <w:bCs/>
          <w:sz w:val="24"/>
          <w:szCs w:val="24"/>
          <w:rtl/>
        </w:rPr>
        <w:t>המכרז</w:t>
      </w:r>
      <w:r w:rsidRPr="00341075">
        <w:rPr>
          <w:rFonts w:cs="David"/>
          <w:b/>
          <w:bCs/>
          <w:sz w:val="24"/>
          <w:szCs w:val="24"/>
          <w:rtl/>
        </w:rPr>
        <w:t>.</w:t>
      </w:r>
    </w:p>
    <w:p w:rsidR="00290310" w:rsidRPr="00341075" w:rsidRDefault="00290310" w:rsidP="00290310">
      <w:pPr>
        <w:numPr>
          <w:ilvl w:val="0"/>
          <w:numId w:val="3"/>
        </w:numPr>
        <w:spacing w:after="0" w:line="360" w:lineRule="auto"/>
        <w:rPr>
          <w:rFonts w:cs="David"/>
          <w:sz w:val="24"/>
          <w:szCs w:val="24"/>
        </w:rPr>
      </w:pPr>
      <w:r w:rsidRPr="00341075">
        <w:rPr>
          <w:rFonts w:cs="David" w:hint="cs"/>
          <w:sz w:val="24"/>
          <w:szCs w:val="24"/>
          <w:rtl/>
        </w:rPr>
        <w:t>את מסמכי המכרז ניתן לקבל גם במשרדי יחידת המכרזים, משרד הכלכלה</w:t>
      </w:r>
      <w:r w:rsidR="006F2CAE">
        <w:rPr>
          <w:rFonts w:cs="David" w:hint="cs"/>
          <w:sz w:val="24"/>
          <w:szCs w:val="24"/>
          <w:rtl/>
        </w:rPr>
        <w:t xml:space="preserve"> והתעשייה</w:t>
      </w:r>
      <w:r w:rsidRPr="00341075">
        <w:rPr>
          <w:rFonts w:cs="David" w:hint="cs"/>
          <w:sz w:val="24"/>
          <w:szCs w:val="24"/>
          <w:rtl/>
        </w:rPr>
        <w:t>, רח' בנק ישראל 5, קריית הממשלה, ירושלים, קומה 4, חדר 4147, טלפון 02-6662600/1  בין השעות 9:00 – 15:00 כנגד הצגת טופס הפקדה מקורי ע"ס --.500 ₪ (שלא יוחזר) מבנק הדואר, סניף 001 לחשבון מס' 31514 לטובת משרד הכלכלה</w:t>
      </w:r>
      <w:r w:rsidR="006F2CAE">
        <w:rPr>
          <w:rFonts w:cs="David" w:hint="cs"/>
          <w:sz w:val="24"/>
          <w:szCs w:val="24"/>
          <w:rtl/>
        </w:rPr>
        <w:t xml:space="preserve"> והתעשייה</w:t>
      </w:r>
      <w:r w:rsidRPr="00341075">
        <w:rPr>
          <w:rFonts w:cs="David" w:hint="cs"/>
          <w:sz w:val="24"/>
          <w:szCs w:val="24"/>
          <w:rtl/>
        </w:rPr>
        <w:t>, או תשלום באמצעות אתר האינטרנט בכתובת הנ"ל.</w:t>
      </w:r>
    </w:p>
    <w:p w:rsidR="00290310" w:rsidRPr="00341075" w:rsidRDefault="00290310" w:rsidP="006F2CAE">
      <w:pPr>
        <w:numPr>
          <w:ilvl w:val="0"/>
          <w:numId w:val="3"/>
        </w:numPr>
        <w:spacing w:after="0" w:line="360" w:lineRule="auto"/>
        <w:rPr>
          <w:rFonts w:cs="David"/>
          <w:sz w:val="24"/>
          <w:szCs w:val="24"/>
        </w:rPr>
      </w:pPr>
      <w:r w:rsidRPr="00341075">
        <w:rPr>
          <w:rFonts w:cs="David" w:hint="cs"/>
          <w:sz w:val="24"/>
          <w:szCs w:val="24"/>
          <w:rtl/>
        </w:rPr>
        <w:t xml:space="preserve">שאלות והבהרות </w:t>
      </w:r>
      <w:r w:rsidRPr="00341075">
        <w:rPr>
          <w:rFonts w:cs="David" w:hint="cs"/>
          <w:b/>
          <w:bCs/>
          <w:sz w:val="24"/>
          <w:szCs w:val="24"/>
          <w:rtl/>
        </w:rPr>
        <w:t>בכתב בלבד</w:t>
      </w:r>
      <w:r w:rsidRPr="00341075">
        <w:rPr>
          <w:rFonts w:cs="David" w:hint="cs"/>
          <w:sz w:val="24"/>
          <w:szCs w:val="24"/>
          <w:rtl/>
        </w:rPr>
        <w:t xml:space="preserve"> לפקס מס' 02-6662937 ובמקביל לכתובת דוא"ל </w:t>
      </w:r>
      <w:hyperlink r:id="rId9" w:history="1">
        <w:r w:rsidRPr="00341075">
          <w:rPr>
            <w:rFonts w:cs="David"/>
            <w:color w:val="0000FF"/>
            <w:sz w:val="24"/>
            <w:szCs w:val="24"/>
          </w:rPr>
          <w:t>sima.piamenta@economy.gov.il</w:t>
        </w:r>
      </w:hyperlink>
      <w:r w:rsidRPr="00341075">
        <w:rPr>
          <w:rFonts w:cs="David"/>
          <w:sz w:val="24"/>
          <w:szCs w:val="24"/>
        </w:rPr>
        <w:t xml:space="preserve"> </w:t>
      </w:r>
      <w:r w:rsidRPr="00341075">
        <w:rPr>
          <w:rFonts w:cs="David" w:hint="cs"/>
          <w:sz w:val="24"/>
          <w:szCs w:val="24"/>
          <w:rtl/>
        </w:rPr>
        <w:t xml:space="preserve"> עד לתאריך </w:t>
      </w:r>
      <w:r w:rsidR="006F2CAE">
        <w:rPr>
          <w:rFonts w:cs="David" w:hint="cs"/>
          <w:sz w:val="24"/>
          <w:szCs w:val="24"/>
          <w:rtl/>
        </w:rPr>
        <w:t>14.1.2016</w:t>
      </w:r>
      <w:r w:rsidRPr="00341075">
        <w:rPr>
          <w:rFonts w:cs="David" w:hint="cs"/>
          <w:sz w:val="24"/>
          <w:szCs w:val="24"/>
          <w:rtl/>
        </w:rPr>
        <w:t xml:space="preserve"> שעה 12:00 לגב' יפה עסיס, יש לוודא אישור קבלת הפקס בטלפון מס' 02-6662600/1.תשובות יפורסמו באתר האינטרנט בכתובת הנ"ל החל מתאריך </w:t>
      </w:r>
      <w:r w:rsidR="006F2CAE">
        <w:rPr>
          <w:rFonts w:cs="David" w:hint="cs"/>
          <w:sz w:val="24"/>
          <w:szCs w:val="24"/>
          <w:rtl/>
        </w:rPr>
        <w:t>26.1.2016</w:t>
      </w:r>
      <w:r w:rsidRPr="00341075">
        <w:rPr>
          <w:rFonts w:cs="David" w:hint="cs"/>
          <w:sz w:val="24"/>
          <w:szCs w:val="24"/>
          <w:rtl/>
        </w:rPr>
        <w:t xml:space="preserve"> . התשובות לשאלות מהוות חלק בלתי נפרד ממסמכי המכרז. </w:t>
      </w:r>
    </w:p>
    <w:p w:rsidR="00290310" w:rsidRPr="00341075" w:rsidRDefault="00290310" w:rsidP="00290310">
      <w:pPr>
        <w:numPr>
          <w:ilvl w:val="0"/>
          <w:numId w:val="3"/>
        </w:numPr>
        <w:spacing w:after="0" w:line="360" w:lineRule="auto"/>
        <w:rPr>
          <w:rFonts w:cs="David"/>
          <w:sz w:val="24"/>
          <w:szCs w:val="24"/>
        </w:rPr>
      </w:pPr>
      <w:r w:rsidRPr="00341075">
        <w:rPr>
          <w:rFonts w:cs="David" w:hint="cs"/>
          <w:sz w:val="24"/>
          <w:szCs w:val="24"/>
          <w:rtl/>
        </w:rPr>
        <w:t>על המציע להגיש הצעתו כנדרש במכרז לתיבת המכרזים במשרד הכלכלה</w:t>
      </w:r>
      <w:r w:rsidR="006F2CAE">
        <w:rPr>
          <w:rFonts w:cs="David" w:hint="cs"/>
          <w:sz w:val="24"/>
          <w:szCs w:val="24"/>
          <w:rtl/>
        </w:rPr>
        <w:t xml:space="preserve"> והתעשייה</w:t>
      </w:r>
      <w:r w:rsidRPr="00341075">
        <w:rPr>
          <w:rFonts w:cs="David" w:hint="cs"/>
          <w:sz w:val="24"/>
          <w:szCs w:val="24"/>
          <w:rtl/>
        </w:rPr>
        <w:t>, רח' בנק ישראל 5, קריית הממשלה, ירושלים, בקומת הכניסה ליד המעליות ע"ג התיבה רשום "משרד הכלכלה</w:t>
      </w:r>
      <w:r w:rsidR="006F2CAE">
        <w:rPr>
          <w:rFonts w:cs="David" w:hint="cs"/>
          <w:sz w:val="24"/>
          <w:szCs w:val="24"/>
          <w:rtl/>
        </w:rPr>
        <w:t xml:space="preserve"> והתעשייה</w:t>
      </w:r>
      <w:r w:rsidRPr="00341075">
        <w:rPr>
          <w:rFonts w:cs="David" w:hint="cs"/>
          <w:sz w:val="24"/>
          <w:szCs w:val="24"/>
          <w:rtl/>
        </w:rPr>
        <w:t>".</w:t>
      </w:r>
    </w:p>
    <w:p w:rsidR="00290310" w:rsidRPr="00341075" w:rsidRDefault="00290310" w:rsidP="004E787F">
      <w:pPr>
        <w:spacing w:line="360" w:lineRule="auto"/>
        <w:ind w:left="708"/>
        <w:rPr>
          <w:rFonts w:cs="David"/>
          <w:b/>
          <w:bCs/>
          <w:sz w:val="24"/>
          <w:szCs w:val="24"/>
        </w:rPr>
      </w:pPr>
      <w:r w:rsidRPr="00341075">
        <w:rPr>
          <w:rFonts w:cs="David" w:hint="eastAsia"/>
          <w:b/>
          <w:bCs/>
          <w:sz w:val="24"/>
          <w:szCs w:val="24"/>
          <w:rtl/>
        </w:rPr>
        <w:t>המועד</w:t>
      </w:r>
      <w:r w:rsidRPr="00341075">
        <w:rPr>
          <w:rFonts w:cs="David"/>
          <w:b/>
          <w:bCs/>
          <w:sz w:val="24"/>
          <w:szCs w:val="24"/>
          <w:rtl/>
        </w:rPr>
        <w:t xml:space="preserve"> האחרון להגשת ההצעות למכרז ביום  </w:t>
      </w:r>
      <w:r w:rsidR="006F2CAE">
        <w:rPr>
          <w:rFonts w:cs="David" w:hint="cs"/>
          <w:b/>
          <w:bCs/>
          <w:sz w:val="24"/>
          <w:szCs w:val="24"/>
          <w:rtl/>
        </w:rPr>
        <w:t>חמישי,</w:t>
      </w:r>
      <w:r w:rsidRPr="00341075">
        <w:rPr>
          <w:rFonts w:cs="David"/>
          <w:b/>
          <w:bCs/>
          <w:sz w:val="24"/>
          <w:szCs w:val="24"/>
          <w:rtl/>
        </w:rPr>
        <w:t xml:space="preserve"> </w:t>
      </w:r>
      <w:r w:rsidR="006F2CAE">
        <w:rPr>
          <w:rFonts w:cs="David" w:hint="cs"/>
          <w:b/>
          <w:bCs/>
          <w:sz w:val="24"/>
          <w:szCs w:val="24"/>
          <w:rtl/>
        </w:rPr>
        <w:t>ב' אדר א'</w:t>
      </w:r>
      <w:r w:rsidRPr="00341075">
        <w:rPr>
          <w:rFonts w:cs="David"/>
          <w:b/>
          <w:bCs/>
          <w:sz w:val="24"/>
          <w:szCs w:val="24"/>
          <w:rtl/>
        </w:rPr>
        <w:t xml:space="preserve"> </w:t>
      </w:r>
      <w:r w:rsidRPr="00341075">
        <w:rPr>
          <w:rFonts w:cs="David" w:hint="eastAsia"/>
          <w:b/>
          <w:bCs/>
          <w:sz w:val="24"/>
          <w:szCs w:val="24"/>
          <w:rtl/>
        </w:rPr>
        <w:t>התשע</w:t>
      </w:r>
      <w:r w:rsidRPr="00341075">
        <w:rPr>
          <w:rFonts w:cs="David"/>
          <w:b/>
          <w:bCs/>
          <w:sz w:val="24"/>
          <w:szCs w:val="24"/>
          <w:rtl/>
        </w:rPr>
        <w:t>"</w:t>
      </w:r>
      <w:r w:rsidRPr="00341075">
        <w:rPr>
          <w:rFonts w:cs="David" w:hint="cs"/>
          <w:b/>
          <w:bCs/>
          <w:sz w:val="24"/>
          <w:szCs w:val="24"/>
          <w:rtl/>
        </w:rPr>
        <w:t>ו</w:t>
      </w:r>
      <w:r w:rsidRPr="00341075">
        <w:rPr>
          <w:rFonts w:cs="David" w:hint="eastAsia"/>
          <w:b/>
          <w:bCs/>
          <w:sz w:val="24"/>
          <w:szCs w:val="24"/>
          <w:rtl/>
        </w:rPr>
        <w:t>–</w:t>
      </w:r>
      <w:r w:rsidRPr="00341075">
        <w:rPr>
          <w:rFonts w:cs="David"/>
          <w:b/>
          <w:bCs/>
          <w:sz w:val="24"/>
          <w:szCs w:val="24"/>
          <w:rtl/>
        </w:rPr>
        <w:t xml:space="preserve">  </w:t>
      </w:r>
      <w:r w:rsidR="006F2CAE">
        <w:rPr>
          <w:rFonts w:cs="David" w:hint="cs"/>
          <w:b/>
          <w:bCs/>
          <w:sz w:val="24"/>
          <w:szCs w:val="24"/>
          <w:rtl/>
        </w:rPr>
        <w:t>11.2.2016</w:t>
      </w:r>
      <w:r w:rsidRPr="00341075">
        <w:rPr>
          <w:rFonts w:cs="David" w:hint="cs"/>
          <w:b/>
          <w:bCs/>
          <w:sz w:val="24"/>
          <w:szCs w:val="24"/>
          <w:rtl/>
        </w:rPr>
        <w:t xml:space="preserve">  </w:t>
      </w:r>
      <w:r w:rsidRPr="00341075">
        <w:rPr>
          <w:rFonts w:cs="David"/>
          <w:b/>
          <w:bCs/>
          <w:sz w:val="24"/>
          <w:szCs w:val="24"/>
          <w:rtl/>
        </w:rPr>
        <w:t>עד השעה 12:00.</w:t>
      </w:r>
    </w:p>
    <w:p w:rsidR="00290310" w:rsidRPr="00341075" w:rsidRDefault="00290310" w:rsidP="00290310">
      <w:pPr>
        <w:numPr>
          <w:ilvl w:val="0"/>
          <w:numId w:val="3"/>
        </w:numPr>
        <w:spacing w:after="0" w:line="360" w:lineRule="auto"/>
        <w:rPr>
          <w:rFonts w:cs="David"/>
          <w:sz w:val="24"/>
          <w:szCs w:val="24"/>
        </w:rPr>
      </w:pPr>
      <w:r w:rsidRPr="00341075">
        <w:rPr>
          <w:rFonts w:cs="David" w:hint="cs"/>
          <w:sz w:val="24"/>
          <w:szCs w:val="24"/>
          <w:rtl/>
        </w:rPr>
        <w:t xml:space="preserve">למען הסר ספק, מובהר כי במקרה של סתירה או אי התאמה בין נוסח המודעה לבין מסמכי המכרז האמור במסמכי המכרז גובר. </w:t>
      </w:r>
    </w:p>
    <w:p w:rsidR="00290310" w:rsidRPr="00341075" w:rsidRDefault="00290310" w:rsidP="00290310">
      <w:pPr>
        <w:spacing w:line="360" w:lineRule="auto"/>
        <w:ind w:left="793" w:hanging="425"/>
        <w:rPr>
          <w:rFonts w:cs="David"/>
          <w:sz w:val="24"/>
          <w:szCs w:val="24"/>
          <w:rtl/>
        </w:rPr>
      </w:pPr>
    </w:p>
    <w:p w:rsidR="00290310" w:rsidRPr="00341075" w:rsidRDefault="00290310" w:rsidP="00290310">
      <w:pPr>
        <w:rPr>
          <w:rFonts w:ascii="Arial" w:eastAsia="Calibri" w:hAnsi="Arial" w:cs="David"/>
          <w:sz w:val="24"/>
          <w:szCs w:val="24"/>
          <w:rtl/>
        </w:rPr>
      </w:pPr>
      <w:r w:rsidRPr="00341075">
        <w:rPr>
          <w:rFonts w:cs="David" w:hint="cs"/>
          <w:sz w:val="24"/>
          <w:szCs w:val="24"/>
          <w:rtl/>
        </w:rPr>
        <w:t xml:space="preserve">המכרז מפורסם באתר המשרד בכתובת </w:t>
      </w:r>
      <w:hyperlink r:id="rId10" w:history="1">
        <w:r w:rsidRPr="00341075">
          <w:rPr>
            <w:rFonts w:eastAsia="Calibri" w:cs="David"/>
            <w:color w:val="0000FF"/>
            <w:sz w:val="24"/>
            <w:szCs w:val="24"/>
          </w:rPr>
          <w:t>http://economy.gov.il/tenders</w:t>
        </w:r>
      </w:hyperlink>
      <w:r w:rsidRPr="00341075">
        <w:rPr>
          <w:rFonts w:ascii="Arial" w:eastAsia="Calibri" w:hAnsi="Arial" w:cs="David" w:hint="cs"/>
          <w:sz w:val="24"/>
          <w:szCs w:val="24"/>
          <w:rtl/>
        </w:rPr>
        <w:t xml:space="preserve"> </w:t>
      </w:r>
    </w:p>
    <w:p w:rsidR="00290310" w:rsidRPr="00341075" w:rsidRDefault="00290310" w:rsidP="00290310">
      <w:pPr>
        <w:spacing w:line="360" w:lineRule="auto"/>
        <w:rPr>
          <w:rFonts w:cs="David"/>
          <w:b/>
          <w:bCs/>
          <w:sz w:val="24"/>
          <w:szCs w:val="24"/>
          <w:rtl/>
        </w:rPr>
      </w:pPr>
    </w:p>
    <w:p w:rsidR="0075672A" w:rsidRPr="006F2CAE" w:rsidRDefault="00290310" w:rsidP="006F2CAE">
      <w:pPr>
        <w:spacing w:line="360" w:lineRule="auto"/>
        <w:jc w:val="center"/>
        <w:rPr>
          <w:rFonts w:cs="David"/>
          <w:sz w:val="24"/>
          <w:szCs w:val="24"/>
        </w:rPr>
      </w:pPr>
      <w:r w:rsidRPr="00341075">
        <w:rPr>
          <w:rFonts w:cs="David" w:hint="cs"/>
          <w:b/>
          <w:bCs/>
          <w:sz w:val="24"/>
          <w:szCs w:val="24"/>
          <w:rtl/>
        </w:rPr>
        <w:t xml:space="preserve">כתובתנו באינטרנט:  </w:t>
      </w:r>
      <w:r w:rsidRPr="00341075">
        <w:rPr>
          <w:rFonts w:cs="David"/>
          <w:b/>
          <w:bCs/>
          <w:sz w:val="24"/>
          <w:szCs w:val="24"/>
        </w:rPr>
        <w:t xml:space="preserve"> </w:t>
      </w:r>
      <w:hyperlink r:id="rId11" w:history="1">
        <w:r w:rsidRPr="00341075">
          <w:rPr>
            <w:rFonts w:cs="David"/>
            <w:b/>
            <w:bCs/>
            <w:color w:val="0000FF"/>
            <w:sz w:val="24"/>
            <w:szCs w:val="24"/>
          </w:rPr>
          <w:t>www.ecomony.gov.il</w:t>
        </w:r>
      </w:hyperlink>
    </w:p>
    <w:sectPr w:rsidR="0075672A" w:rsidRPr="006F2CAE"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00FC3A0E">
      <w:rPr>
        <w:rFonts w:hint="cs"/>
        <w:sz w:val="20"/>
        <w:szCs w:val="20"/>
        <w:rtl/>
      </w:rPr>
      <w:t xml:space="preserve"> והתעשייה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C3A0E" w:rsidP="00415B40">
    <w:pPr>
      <w:pStyle w:val="a3"/>
      <w:tabs>
        <w:tab w:val="clear" w:pos="8306"/>
      </w:tabs>
      <w:ind w:left="-58" w:right="-1800" w:hanging="1701"/>
    </w:pPr>
    <w:r>
      <w:rPr>
        <w:noProof/>
        <w:rtl/>
      </w:rPr>
      <w:drawing>
        <wp:anchor distT="0" distB="0" distL="114300" distR="114300" simplePos="0" relativeHeight="251658240" behindDoc="0" locked="0" layoutInCell="1" allowOverlap="1">
          <wp:simplePos x="0" y="0"/>
          <wp:positionH relativeFrom="column">
            <wp:posOffset>-810260</wp:posOffset>
          </wp:positionH>
          <wp:positionV relativeFrom="paragraph">
            <wp:posOffset>0</wp:posOffset>
          </wp:positionV>
          <wp:extent cx="7610475" cy="1901190"/>
          <wp:effectExtent l="0" t="0" r="9525" b="3810"/>
          <wp:wrapSquare wrapText="bothSides"/>
          <wp:docPr id="3" name="תמונה 3"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0475" cy="1901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5B40" w:rsidRDefault="0049670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B3275"/>
    <w:multiLevelType w:val="hybridMultilevel"/>
    <w:tmpl w:val="4B8A54BC"/>
    <w:lvl w:ilvl="0" w:tplc="B0C61BA0">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86A44F8"/>
    <w:multiLevelType w:val="hybridMultilevel"/>
    <w:tmpl w:val="F3BE5754"/>
    <w:lvl w:ilvl="0" w:tplc="57444366">
      <w:start w:val="1"/>
      <w:numFmt w:val="hebrew1"/>
      <w:lvlText w:val="%1."/>
      <w:lvlJc w:val="left"/>
      <w:pPr>
        <w:ind w:left="1980" w:hanging="360"/>
      </w:pPr>
      <w:rPr>
        <w:rFonts w:cs="David" w:hint="default"/>
        <w:szCs w:val="24"/>
      </w:rPr>
    </w:lvl>
    <w:lvl w:ilvl="1" w:tplc="7ADA86D8">
      <w:start w:val="1"/>
      <w:numFmt w:val="decimal"/>
      <w:lvlText w:val="%2."/>
      <w:lvlJc w:val="left"/>
      <w:pPr>
        <w:ind w:left="2520" w:hanging="360"/>
      </w:pPr>
      <w:rPr>
        <w:rFonts w:cs="David"/>
      </w:rPr>
    </w:lvl>
    <w:lvl w:ilvl="2" w:tplc="2918D5BA">
      <w:start w:val="1"/>
      <w:numFmt w:val="decimal"/>
      <w:lvlText w:val="%3."/>
      <w:lvlJc w:val="left"/>
      <w:pPr>
        <w:ind w:left="3420" w:hanging="360"/>
      </w:pPr>
      <w:rPr>
        <w:rFonts w:cs="Times New Roman" w:hint="default"/>
      </w:rPr>
    </w:lvl>
    <w:lvl w:ilvl="3" w:tplc="AEA443E2">
      <w:start w:val="1"/>
      <w:numFmt w:val="decimal"/>
      <w:lvlText w:val="%4."/>
      <w:lvlJc w:val="left"/>
      <w:pPr>
        <w:ind w:left="3960" w:hanging="360"/>
      </w:pPr>
      <w:rPr>
        <w:rFonts w:cs="David"/>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
    <w:nsid w:val="74715E79"/>
    <w:multiLevelType w:val="multilevel"/>
    <w:tmpl w:val="1520EC74"/>
    <w:lvl w:ilvl="0">
      <w:start w:val="1"/>
      <w:numFmt w:val="decimal"/>
      <w:lvlText w:val="%1."/>
      <w:lvlJc w:val="left"/>
      <w:pPr>
        <w:ind w:left="720" w:hanging="360"/>
      </w:pPr>
      <w:rPr>
        <w:rFonts w:cs="David"/>
        <w:b/>
        <w:bCs w:val="0"/>
        <w:sz w:val="24"/>
        <w:szCs w:val="24"/>
        <w:lang w:bidi="he-IL"/>
      </w:rPr>
    </w:lvl>
    <w:lvl w:ilvl="1">
      <w:start w:val="1"/>
      <w:numFmt w:val="decimal"/>
      <w:isLgl/>
      <w:lvlText w:val="%1.%2"/>
      <w:lvlJc w:val="left"/>
      <w:pPr>
        <w:ind w:left="720" w:hanging="360"/>
      </w:pPr>
      <w:rPr>
        <w:rFonts w:cs="David"/>
        <w:b w:val="0"/>
        <w:bCs w:val="0"/>
        <w:sz w:val="18"/>
        <w:szCs w:val="24"/>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4998"/>
    <w:rsid w:val="00290310"/>
    <w:rsid w:val="002E27D4"/>
    <w:rsid w:val="00307C3B"/>
    <w:rsid w:val="00340B09"/>
    <w:rsid w:val="00496704"/>
    <w:rsid w:val="004E787F"/>
    <w:rsid w:val="005233B9"/>
    <w:rsid w:val="00524C9A"/>
    <w:rsid w:val="006D3201"/>
    <w:rsid w:val="006F2CAE"/>
    <w:rsid w:val="0075672A"/>
    <w:rsid w:val="008F5584"/>
    <w:rsid w:val="00B06184"/>
    <w:rsid w:val="00B75809"/>
    <w:rsid w:val="00C84564"/>
    <w:rsid w:val="00CD4644"/>
    <w:rsid w:val="00CD69F7"/>
    <w:rsid w:val="00D812F4"/>
    <w:rsid w:val="00E32F06"/>
    <w:rsid w:val="00EB5BFF"/>
    <w:rsid w:val="00FC3A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31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customStyle="1" w:styleId="1">
    <w:name w:val="פיסקת רשימה1"/>
    <w:basedOn w:val="a"/>
    <w:rsid w:val="00290310"/>
    <w:pPr>
      <w:spacing w:after="0" w:line="240" w:lineRule="auto"/>
      <w:ind w:left="720"/>
    </w:pPr>
    <w:rPr>
      <w:rFonts w:ascii="Times New Roman" w:hAnsi="Times New Roman" w:cs="David"/>
      <w:sz w:val="24"/>
      <w:szCs w:val="24"/>
      <w:lang w:eastAsia="he-IL"/>
    </w:rPr>
  </w:style>
  <w:style w:type="paragraph" w:styleId="a9">
    <w:name w:val="List Paragraph"/>
    <w:basedOn w:val="a"/>
    <w:uiPriority w:val="34"/>
    <w:qFormat/>
    <w:rsid w:val="00290310"/>
    <w:pPr>
      <w:spacing w:after="0" w:line="240" w:lineRule="auto"/>
      <w:ind w:left="720"/>
      <w:contextualSpacing/>
    </w:pPr>
    <w:rPr>
      <w:rFonts w:ascii="Times New Roman" w:hAnsi="Times New Roman" w:cs="David"/>
      <w:sz w:val="20"/>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31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customStyle="1" w:styleId="1">
    <w:name w:val="פיסקת רשימה1"/>
    <w:basedOn w:val="a"/>
    <w:rsid w:val="00290310"/>
    <w:pPr>
      <w:spacing w:after="0" w:line="240" w:lineRule="auto"/>
      <w:ind w:left="720"/>
    </w:pPr>
    <w:rPr>
      <w:rFonts w:ascii="Times New Roman" w:hAnsi="Times New Roman" w:cs="David"/>
      <w:sz w:val="24"/>
      <w:szCs w:val="24"/>
      <w:lang w:eastAsia="he-IL"/>
    </w:rPr>
  </w:style>
  <w:style w:type="paragraph" w:styleId="a9">
    <w:name w:val="List Paragraph"/>
    <w:basedOn w:val="a"/>
    <w:uiPriority w:val="34"/>
    <w:qFormat/>
    <w:rsid w:val="00290310"/>
    <w:pPr>
      <w:spacing w:after="0" w:line="240" w:lineRule="auto"/>
      <w:ind w:left="720"/>
      <w:contextualSpacing/>
    </w:pPr>
    <w:rPr>
      <w:rFonts w:ascii="Times New Roman" w:hAnsi="Times New Roman" w:cs="David"/>
      <w:sz w:val="20"/>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mon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681</Words>
  <Characters>3408</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2015-12-31T06:51:00Z</dcterms:created>
  <dcterms:modified xsi:type="dcterms:W3CDTF">2015-12-31T06:51:00Z</dcterms:modified>
</cp:coreProperties>
</file>